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  <w:u w:val="single"/>
        </w:rPr>
      </w:pPr>
      <w:r w:rsidRPr="00684293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</w:p>
    <w:p w:rsidR="007D2A42" w:rsidRPr="003043F9" w:rsidRDefault="007D2A42" w:rsidP="007D2A42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3043F9">
        <w:rPr>
          <w:rFonts w:ascii="Times New Roman" w:hAnsi="Times New Roman" w:cs="Times New Roman"/>
          <w:sz w:val="26"/>
          <w:szCs w:val="26"/>
          <w:lang w:val="bg-BG"/>
        </w:rPr>
        <w:t>37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  <w:t xml:space="preserve">Днес на </w:t>
      </w:r>
      <w:r w:rsidR="003043F9">
        <w:rPr>
          <w:rFonts w:ascii="Times New Roman" w:hAnsi="Times New Roman" w:cs="Times New Roman"/>
          <w:sz w:val="26"/>
          <w:szCs w:val="26"/>
          <w:lang w:val="bg-BG"/>
        </w:rPr>
        <w:t>03.11</w:t>
      </w:r>
      <w:r w:rsidRPr="00684293">
        <w:rPr>
          <w:rFonts w:ascii="Times New Roman" w:hAnsi="Times New Roman" w:cs="Times New Roman"/>
          <w:sz w:val="26"/>
          <w:szCs w:val="26"/>
        </w:rPr>
        <w:t xml:space="preserve">.2015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 xml:space="preserve">в 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16,</w:t>
      </w:r>
      <w:r w:rsidR="003043F9">
        <w:rPr>
          <w:rFonts w:ascii="Times New Roman" w:hAnsi="Times New Roman" w:cs="Times New Roman"/>
          <w:sz w:val="26"/>
          <w:szCs w:val="26"/>
          <w:lang w:val="bg-BG"/>
        </w:rPr>
        <w:t>30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 часа се поведе заседание на ОИК Сопот в състав: ПРЕДСЕДАТЕЛ: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Станка Петрова Ранджева - Крякова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Жоро Иванов Попдончев</w:t>
      </w:r>
    </w:p>
    <w:p w:rsidR="007D2A42" w:rsidRPr="00794582" w:rsidRDefault="007D2A42" w:rsidP="007D2A4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>ЧЛЕНОВЕ: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r w:rsidRPr="00684293">
        <w:rPr>
          <w:rFonts w:ascii="Times New Roman" w:hAnsi="Times New Roman" w:cs="Times New Roman"/>
          <w:sz w:val="26"/>
          <w:szCs w:val="26"/>
        </w:rPr>
        <w:t>Ненко Цанков Ковачев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- отсъства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Панчо  Георгиев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Панчев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Христина Христова Кънева </w:t>
      </w:r>
    </w:p>
    <w:p w:rsidR="007D2A42" w:rsidRPr="00794582" w:rsidRDefault="007D2A42" w:rsidP="007D2A4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Айлин Шерафетин Рашид - Алиева </w:t>
      </w:r>
      <w:r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Ненко Петров   Спасов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Красимир Иванов Проданов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Пепа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Павлова  Шентова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Христина  Христева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Петрова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На заседанието присъстват </w:t>
      </w:r>
      <w:proofErr w:type="gramStart"/>
      <w:r>
        <w:rPr>
          <w:rFonts w:ascii="Times New Roman" w:hAnsi="Times New Roman" w:cs="Times New Roman"/>
          <w:sz w:val="26"/>
          <w:szCs w:val="26"/>
        </w:rPr>
        <w:t>11</w:t>
      </w:r>
      <w:r w:rsidRPr="00684293">
        <w:rPr>
          <w:rFonts w:ascii="Times New Roman" w:hAnsi="Times New Roman" w:cs="Times New Roman"/>
          <w:sz w:val="26"/>
          <w:szCs w:val="26"/>
        </w:rPr>
        <w:t xml:space="preserve">  души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 има законния кворум съгласно чл.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85 от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ИК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A42" w:rsidRPr="00684293" w:rsidRDefault="007D2A42" w:rsidP="007D2A4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7D2A42" w:rsidRPr="00684293" w:rsidRDefault="007D2A42" w:rsidP="007D2A4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процедура за определяне чре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 жребий на поредните номера на общински съветници по кандидатски листи получили равен брой преференции, в изборите за общински съветници и кметове на 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25 октомври 2015 г.</w:t>
      </w:r>
    </w:p>
    <w:p w:rsidR="007D2A42" w:rsidRPr="00684293" w:rsidRDefault="007D2A42" w:rsidP="007D2A4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D2A42" w:rsidRPr="00684293" w:rsidRDefault="007D2A42" w:rsidP="007D2A42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684293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7D2A42" w:rsidRPr="00684293" w:rsidRDefault="007D2A42" w:rsidP="007D2A42">
      <w:p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Председателят Ранджева запозна членовете на комисията, че </w:t>
      </w:r>
      <w:r w:rsidR="001D102D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proofErr w:type="gramStart"/>
      <w:r w:rsidR="001D102D">
        <w:rPr>
          <w:rFonts w:ascii="Times New Roman" w:hAnsi="Times New Roman" w:cs="Times New Roman"/>
          <w:sz w:val="26"/>
          <w:szCs w:val="26"/>
          <w:lang w:val="bg-BG"/>
        </w:rPr>
        <w:t>изборите  за</w:t>
      </w:r>
      <w:proofErr w:type="gramEnd"/>
      <w:r w:rsidR="001D102D">
        <w:rPr>
          <w:rFonts w:ascii="Times New Roman" w:hAnsi="Times New Roman" w:cs="Times New Roman"/>
          <w:sz w:val="26"/>
          <w:szCs w:val="26"/>
          <w:lang w:val="bg-BG"/>
        </w:rPr>
        <w:t xml:space="preserve"> общински съветници и кметове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на 25 октомври 2015 г. </w:t>
      </w:r>
      <w:r w:rsidR="001D102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 листите на Б</w:t>
      </w:r>
      <w:r w:rsidR="00B806EC">
        <w:rPr>
          <w:rFonts w:ascii="Times New Roman" w:eastAsia="Times New Roman" w:hAnsi="Times New Roman" w:cs="Times New Roman"/>
          <w:sz w:val="26"/>
          <w:szCs w:val="26"/>
          <w:lang w:val="bg-BG"/>
        </w:rPr>
        <w:t>ългарска социалистическа партия</w:t>
      </w:r>
      <w:r w:rsidR="001D102D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="00B806E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партия </w:t>
      </w:r>
      <w:r w:rsidR="001D102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ГЕРБ, МК „ЗАЕДНО ЗА ПРОСПЕРИТЕТА НА СОПОТ И АНЕВО“ и Реформаторски блок има кандидати, които имат равен брой преференции. Поради тази причина, трябва да приемем процедура за жребий</w:t>
      </w:r>
    </w:p>
    <w:p w:rsidR="007D2A42" w:rsidRPr="00684293" w:rsidRDefault="007D2A42" w:rsidP="007D2A42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Жребият е 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>по партия и/или коалиция.</w:t>
      </w:r>
    </w:p>
    <w:p w:rsidR="00B806EC" w:rsidRDefault="007D2A42" w:rsidP="00B806EC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 xml:space="preserve">В жребия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участват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партии, коалициите от партии, местни коалиции 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>в чиито листи има кандидати за общински съветници получили равен брой преференции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</w:p>
    <w:p w:rsidR="007D2A42" w:rsidRPr="00684293" w:rsidRDefault="007D2A42" w:rsidP="00B806EC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.Жребият се води от председателя на ОИК, а при негово отсъствие - от заместник-председателя или от секретаря на комисията.</w:t>
      </w:r>
    </w:p>
    <w:p w:rsidR="007D2A42" w:rsidRPr="00684293" w:rsidRDefault="00B806EC" w:rsidP="007D2A42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4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.2.Жребият се тегли от </w:t>
      </w:r>
      <w:r>
        <w:rPr>
          <w:rStyle w:val="FontStyle13"/>
          <w:rFonts w:ascii="Times New Roman" w:hAnsi="Times New Roman" w:cs="Times New Roman"/>
          <w:sz w:val="26"/>
          <w:szCs w:val="26"/>
        </w:rPr>
        <w:t>две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кутии.</w:t>
      </w:r>
    </w:p>
    <w:p w:rsidR="007D2A42" w:rsidRPr="00684293" w:rsidRDefault="00B806EC" w:rsidP="007D2A42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4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.3. В </w:t>
      </w:r>
      <w:r w:rsidR="007D2A42"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първата кутия 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br/>
        <w:t xml:space="preserve">името </w:t>
      </w:r>
      <w:r>
        <w:rPr>
          <w:rStyle w:val="FontStyle13"/>
          <w:rFonts w:ascii="Times New Roman" w:hAnsi="Times New Roman" w:cs="Times New Roman"/>
          <w:sz w:val="26"/>
          <w:szCs w:val="26"/>
        </w:rPr>
        <w:t>кандидата за общински съветник.</w:t>
      </w:r>
    </w:p>
    <w:p w:rsidR="007D2A42" w:rsidRPr="00684293" w:rsidRDefault="007D2A42" w:rsidP="00B806EC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>4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.4. Във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втората кутия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 xml:space="preserve"> поредния номер за вписване в окончателната листа за общински съветник</w:t>
      </w:r>
      <w:r w:rsidR="009B10C3">
        <w:rPr>
          <w:rStyle w:val="FontStyle13"/>
          <w:rFonts w:ascii="Times New Roman" w:hAnsi="Times New Roman" w:cs="Times New Roman"/>
          <w:sz w:val="26"/>
          <w:szCs w:val="26"/>
        </w:rPr>
        <w:t xml:space="preserve"> – Списък А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7D2A42" w:rsidRPr="00684293" w:rsidRDefault="00B806EC" w:rsidP="007D2A42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5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>. Резултатът от жребия , проведен от ОИК, се обявява с решение на ОИК – Сопот.</w:t>
      </w:r>
    </w:p>
    <w:p w:rsidR="007D2A42" w:rsidRPr="00684293" w:rsidRDefault="00B806EC" w:rsidP="007D2A42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="007D2A42"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 Тегленето на жребия се извършва публично и на него могат да присъстват представители на партии, коалиции, местните коалиции и инициативните комитети, </w:t>
      </w:r>
      <w:r>
        <w:rPr>
          <w:rStyle w:val="FontStyle13"/>
          <w:rFonts w:ascii="Times New Roman" w:hAnsi="Times New Roman" w:cs="Times New Roman"/>
          <w:sz w:val="26"/>
          <w:szCs w:val="26"/>
        </w:rPr>
        <w:t>както и кандидатите получили равен брой преференции.</w:t>
      </w:r>
    </w:p>
    <w:p w:rsidR="007D2A42" w:rsidRPr="00684293" w:rsidRDefault="007D2A42" w:rsidP="007D2A42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  <w:sz w:val="26"/>
          <w:szCs w:val="26"/>
        </w:rPr>
      </w:pPr>
    </w:p>
    <w:p w:rsidR="007D2A42" w:rsidRPr="00684293" w:rsidRDefault="007D2A42" w:rsidP="007D2A42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bCs/>
          <w:sz w:val="26"/>
          <w:szCs w:val="26"/>
          <w:lang w:val="bg-BG"/>
        </w:rPr>
        <w:t>След запознаване с проекта за решение, комисията подложи на поименно гласуване проекта за процедура:</w:t>
      </w:r>
    </w:p>
    <w:p w:rsidR="007D2A42" w:rsidRPr="00684293" w:rsidRDefault="007D2A42" w:rsidP="007D2A42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84293">
        <w:rPr>
          <w:rFonts w:ascii="Times New Roman" w:hAnsi="Times New Roman" w:cs="Times New Roman"/>
          <w:sz w:val="26"/>
          <w:szCs w:val="26"/>
        </w:rPr>
        <w:t>председател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: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„за"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gramStart"/>
      <w:r w:rsidRPr="00684293">
        <w:rPr>
          <w:rFonts w:ascii="Times New Roman" w:hAnsi="Times New Roman" w:cs="Times New Roman"/>
          <w:sz w:val="26"/>
          <w:szCs w:val="26"/>
        </w:rPr>
        <w:t>заместник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председател:   Мариана Петрова Ковачева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84293">
        <w:rPr>
          <w:rFonts w:ascii="Times New Roman" w:hAnsi="Times New Roman" w:cs="Times New Roman"/>
          <w:sz w:val="26"/>
          <w:szCs w:val="26"/>
        </w:rPr>
        <w:t>секретар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: 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684293">
        <w:rPr>
          <w:rFonts w:ascii="Times New Roman" w:hAnsi="Times New Roman" w:cs="Times New Roman"/>
          <w:sz w:val="26"/>
          <w:szCs w:val="26"/>
        </w:rPr>
        <w:t xml:space="preserve">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84293">
        <w:rPr>
          <w:rFonts w:ascii="Times New Roman" w:hAnsi="Times New Roman" w:cs="Times New Roman"/>
          <w:sz w:val="26"/>
          <w:szCs w:val="26"/>
        </w:rPr>
        <w:t>членове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>: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Панчо  Георгиев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Панчев –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806EC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Павлова  Шентова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– „за</w:t>
      </w:r>
    </w:p>
    <w:p w:rsidR="007D2A42" w:rsidRPr="00684293" w:rsidRDefault="007D2A42" w:rsidP="007D2A4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Христина  Христева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Петрова – „за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7D2A42" w:rsidRPr="00684293" w:rsidRDefault="007D2A42" w:rsidP="007D2A42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На основание чл. чл. 87, ал. 1, т. 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>1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 xml:space="preserve">във връзка с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чл. </w:t>
      </w:r>
      <w:r w:rsidR="00B806EC">
        <w:rPr>
          <w:rStyle w:val="FontStyle13"/>
          <w:rFonts w:ascii="Times New Roman" w:hAnsi="Times New Roman" w:cs="Times New Roman"/>
          <w:sz w:val="26"/>
          <w:szCs w:val="26"/>
        </w:rPr>
        <w:t xml:space="preserve">454, ал. 4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от  Изборния кодекс, Общинска избирателна комисия Сопот</w:t>
      </w:r>
    </w:p>
    <w:p w:rsidR="007D2A42" w:rsidRPr="00684293" w:rsidRDefault="007D2A42" w:rsidP="007D2A42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7D2A42" w:rsidRDefault="007D2A42" w:rsidP="007D2A42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7D2A42" w:rsidRPr="00684293" w:rsidRDefault="007D2A42" w:rsidP="007D2A42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7D2A42" w:rsidRPr="00684293" w:rsidRDefault="007D2A42" w:rsidP="007D2A42">
      <w:pPr>
        <w:pStyle w:val="Style5"/>
        <w:widowControl/>
        <w:spacing w:before="24" w:line="250" w:lineRule="exact"/>
        <w:rPr>
          <w:rStyle w:val="FontStyle12"/>
          <w:rFonts w:ascii="Times New Roman" w:hAnsi="Times New Roman"/>
          <w:sz w:val="26"/>
          <w:szCs w:val="26"/>
        </w:rPr>
      </w:pPr>
      <w:r w:rsidRPr="00684293">
        <w:rPr>
          <w:rStyle w:val="FontStyle12"/>
          <w:rFonts w:ascii="Times New Roman" w:hAnsi="Times New Roman"/>
          <w:sz w:val="26"/>
          <w:szCs w:val="26"/>
        </w:rPr>
        <w:t>Насрочва тегленето на жребият за</w:t>
      </w:r>
      <w:r w:rsidR="00B806EC">
        <w:rPr>
          <w:rStyle w:val="FontStyle12"/>
          <w:rFonts w:ascii="Times New Roman" w:hAnsi="Times New Roman"/>
          <w:sz w:val="26"/>
          <w:szCs w:val="26"/>
        </w:rPr>
        <w:t xml:space="preserve"> определяне на реда в списък А</w:t>
      </w:r>
      <w:r w:rsidR="00BE6C89">
        <w:rPr>
          <w:rStyle w:val="FontStyle12"/>
          <w:rFonts w:ascii="Times New Roman" w:hAnsi="Times New Roman"/>
          <w:sz w:val="26"/>
          <w:szCs w:val="26"/>
        </w:rPr>
        <w:t xml:space="preserve"> в листатите  на </w:t>
      </w:r>
      <w:r w:rsidR="00BE6C89">
        <w:rPr>
          <w:rFonts w:ascii="Times New Roman" w:hAnsi="Times New Roman" w:cs="Times New Roman"/>
          <w:sz w:val="26"/>
          <w:szCs w:val="26"/>
        </w:rPr>
        <w:t>Българска социалистическа партия, партия  ГЕРБ, МК „ЗАЕДНО ЗА ПРОСПЕРИТЕТА НА СОПОТ И АНЕВО“ и Реформаторски блок</w:t>
      </w:r>
      <w:r w:rsidR="00BE6C89"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Pr="00684293">
        <w:rPr>
          <w:rStyle w:val="FontStyle12"/>
          <w:rFonts w:ascii="Times New Roman" w:hAnsi="Times New Roman"/>
          <w:sz w:val="26"/>
          <w:szCs w:val="26"/>
        </w:rPr>
        <w:t xml:space="preserve">, за </w:t>
      </w:r>
      <w:r w:rsidR="00BE6C89">
        <w:rPr>
          <w:rStyle w:val="FontStyle12"/>
          <w:rFonts w:ascii="Times New Roman" w:hAnsi="Times New Roman"/>
          <w:sz w:val="26"/>
          <w:szCs w:val="26"/>
        </w:rPr>
        <w:t>04 ноември</w:t>
      </w:r>
      <w:r w:rsidRPr="00684293">
        <w:rPr>
          <w:rStyle w:val="FontStyle12"/>
          <w:rFonts w:ascii="Times New Roman" w:hAnsi="Times New Roman"/>
          <w:sz w:val="26"/>
          <w:szCs w:val="26"/>
        </w:rPr>
        <w:t xml:space="preserve"> 2015 г., от </w:t>
      </w:r>
      <w:r w:rsidR="00BE6C89">
        <w:rPr>
          <w:rStyle w:val="FontStyle12"/>
          <w:rFonts w:ascii="Times New Roman" w:hAnsi="Times New Roman"/>
          <w:sz w:val="26"/>
          <w:szCs w:val="26"/>
        </w:rPr>
        <w:t>17</w:t>
      </w:r>
      <w:r w:rsidRPr="00684293">
        <w:rPr>
          <w:rStyle w:val="FontStyle12"/>
          <w:rFonts w:ascii="Times New Roman" w:hAnsi="Times New Roman"/>
          <w:sz w:val="26"/>
          <w:szCs w:val="26"/>
        </w:rPr>
        <w:t>.00 часа, в сградата на Общинска избирателна комисия в гр. Сопот, ул. „Иван Вазов” № 55, Общинска заседателна зала.</w:t>
      </w:r>
    </w:p>
    <w:p w:rsidR="009B10C3" w:rsidRDefault="009B10C3" w:rsidP="009B10C3">
      <w:pPr>
        <w:pStyle w:val="Style8"/>
        <w:widowControl/>
        <w:numPr>
          <w:ilvl w:val="0"/>
          <w:numId w:val="8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Жребият е по партия и/или коалиция.</w:t>
      </w:r>
    </w:p>
    <w:p w:rsidR="009B10C3" w:rsidRDefault="009B10C3" w:rsidP="009B10C3">
      <w:pPr>
        <w:pStyle w:val="Style8"/>
        <w:widowControl/>
        <w:numPr>
          <w:ilvl w:val="0"/>
          <w:numId w:val="8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 xml:space="preserve">В жребия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участват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партии, коалициите от партии, местни коалиции в чиито листи има кандидати за общински съветници получили равен брой преференции. </w:t>
      </w:r>
    </w:p>
    <w:p w:rsidR="009B10C3" w:rsidRDefault="009B10C3" w:rsidP="009B10C3">
      <w:pPr>
        <w:pStyle w:val="Style8"/>
        <w:widowControl/>
        <w:numPr>
          <w:ilvl w:val="0"/>
          <w:numId w:val="8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.Жребият се води от председателя на ОИК, а при негово отсъствие - от заместник-председателя или от секретаря на комисията.</w:t>
      </w:r>
    </w:p>
    <w:p w:rsidR="009B10C3" w:rsidRDefault="009B10C3" w:rsidP="009B10C3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4.2.Жребият се тегли от две кутии.</w:t>
      </w:r>
    </w:p>
    <w:p w:rsidR="009B10C3" w:rsidRDefault="009B10C3" w:rsidP="009B10C3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4.3. В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първата кутия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  <w:r>
        <w:rPr>
          <w:rStyle w:val="FontStyle13"/>
          <w:rFonts w:ascii="Times New Roman" w:hAnsi="Times New Roman" w:cs="Times New Roman"/>
          <w:sz w:val="26"/>
          <w:szCs w:val="26"/>
        </w:rPr>
        <w:br/>
        <w:t>името кандидата за общински съветник.</w:t>
      </w:r>
    </w:p>
    <w:p w:rsidR="009B10C3" w:rsidRDefault="009B10C3" w:rsidP="009B10C3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ab/>
      </w:r>
      <w:r>
        <w:rPr>
          <w:rStyle w:val="FontStyle13"/>
          <w:rFonts w:ascii="Times New Roman" w:hAnsi="Times New Roman" w:cs="Times New Roman"/>
          <w:sz w:val="26"/>
          <w:szCs w:val="26"/>
        </w:rPr>
        <w:tab/>
        <w:t xml:space="preserve">4.4. Във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втората кутия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 поредния номер за вписване в окончателната листа за общински съветник – Списък А.</w:t>
      </w:r>
    </w:p>
    <w:p w:rsidR="009B10C3" w:rsidRDefault="009B10C3" w:rsidP="009B10C3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5. Резултатът от жребия , проведен от ОИК, се обявява с решение на ОИК – Сопот.</w:t>
      </w:r>
    </w:p>
    <w:p w:rsidR="009B10C3" w:rsidRDefault="009B10C3" w:rsidP="009B10C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6. Тегленето на жребия се извършва публично и на него могат да присъстват представители на партии, коалиции, местните коалиции и инициативните комитети, както и кандидатите получили равен брой преференции.</w:t>
      </w:r>
    </w:p>
    <w:p w:rsidR="00BC2E69" w:rsidRDefault="00BC2E69" w:rsidP="009B10C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7D2A42" w:rsidRDefault="007D2A42" w:rsidP="007D2A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7D2A42" w:rsidRPr="003C3369" w:rsidRDefault="007D2A42" w:rsidP="007D2A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Председател:</w:t>
      </w:r>
    </w:p>
    <w:p w:rsidR="007D2A42" w:rsidRPr="00684293" w:rsidRDefault="007D2A42" w:rsidP="007D2A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Станка Петрова Ранджева – Крякова</w:t>
      </w:r>
    </w:p>
    <w:p w:rsidR="007D2A42" w:rsidRPr="00684293" w:rsidRDefault="007D2A42" w:rsidP="007D2A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7D2A42" w:rsidRPr="00684293" w:rsidRDefault="007D2A42" w:rsidP="007D2A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Жоро Иванов Попдончев</w:t>
      </w:r>
    </w:p>
    <w:p w:rsidR="007D2A42" w:rsidRPr="00684293" w:rsidRDefault="007D2A42" w:rsidP="007D2A42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6B44" w:rsidRDefault="003043F9"/>
    <w:sectPr w:rsidR="00996B44" w:rsidSect="00F87BD3">
      <w:footerReference w:type="default" r:id="rId5"/>
      <w:pgSz w:w="12240" w:h="15840"/>
      <w:pgMar w:top="568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20260"/>
      <w:docPartObj>
        <w:docPartGallery w:val="Page Numbers (Bottom of Page)"/>
        <w:docPartUnique/>
      </w:docPartObj>
    </w:sdtPr>
    <w:sdtEndPr/>
    <w:sdtContent>
      <w:p w:rsidR="00F87BD3" w:rsidRDefault="00304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43F9">
          <w:rPr>
            <w:noProof/>
            <w:lang w:val="bg-BG"/>
          </w:rPr>
          <w:t>3</w:t>
        </w:r>
        <w:r>
          <w:fldChar w:fldCharType="end"/>
        </w:r>
      </w:p>
    </w:sdtContent>
  </w:sdt>
  <w:p w:rsidR="00F87BD3" w:rsidRDefault="003043F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27B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8C4406C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1F7B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55E7BDF"/>
    <w:multiLevelType w:val="hybridMultilevel"/>
    <w:tmpl w:val="50B81F88"/>
    <w:lvl w:ilvl="0" w:tplc="ADE6EE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44595A"/>
    <w:multiLevelType w:val="hybridMultilevel"/>
    <w:tmpl w:val="367C9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03CA7"/>
    <w:multiLevelType w:val="hybridMultilevel"/>
    <w:tmpl w:val="DA104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42"/>
    <w:rsid w:val="001D102D"/>
    <w:rsid w:val="00200B27"/>
    <w:rsid w:val="003043F9"/>
    <w:rsid w:val="007A0614"/>
    <w:rsid w:val="007D2A42"/>
    <w:rsid w:val="00920C03"/>
    <w:rsid w:val="009B10C3"/>
    <w:rsid w:val="009D7665"/>
    <w:rsid w:val="00B806EC"/>
    <w:rsid w:val="00BC2E69"/>
    <w:rsid w:val="00BE6C89"/>
    <w:rsid w:val="00BE76B2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D3C5-7A93-4D73-B14B-2FF7ABE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4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7D2A42"/>
    <w:rPr>
      <w:b/>
      <w:bCs/>
    </w:rPr>
  </w:style>
  <w:style w:type="paragraph" w:customStyle="1" w:styleId="Style4">
    <w:name w:val="Style4"/>
    <w:basedOn w:val="a"/>
    <w:uiPriority w:val="99"/>
    <w:rsid w:val="007D2A4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7D2A42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7D2A42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7D2A42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2">
    <w:name w:val="Font Style12"/>
    <w:basedOn w:val="a0"/>
    <w:uiPriority w:val="99"/>
    <w:rsid w:val="007D2A42"/>
    <w:rPr>
      <w:rFonts w:ascii="Arial" w:hAnsi="Arial" w:cs="Arial" w:hint="default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D2A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2015-11-03T15:54:00Z</dcterms:created>
  <dcterms:modified xsi:type="dcterms:W3CDTF">2015-11-03T16:33:00Z</dcterms:modified>
</cp:coreProperties>
</file>