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11" w:rsidRPr="00490E74" w:rsidRDefault="00DF0811" w:rsidP="00490E7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490E74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DF0811" w:rsidRPr="00490E74" w:rsidRDefault="00DF0811" w:rsidP="00490E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0811" w:rsidRPr="00490E74" w:rsidRDefault="00DF0811" w:rsidP="00490E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bg-BG"/>
        </w:rPr>
      </w:pPr>
      <w:r w:rsidRPr="00490E74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="00090F55" w:rsidRPr="00490E74">
        <w:rPr>
          <w:rFonts w:ascii="Times New Roman" w:hAnsi="Times New Roman" w:cs="Times New Roman"/>
          <w:sz w:val="26"/>
          <w:szCs w:val="26"/>
          <w:lang w:val="bg-BG"/>
        </w:rPr>
        <w:t>№1</w:t>
      </w:r>
      <w:r w:rsidR="00BC382F">
        <w:rPr>
          <w:rFonts w:ascii="Times New Roman" w:hAnsi="Times New Roman" w:cs="Times New Roman"/>
          <w:sz w:val="26"/>
          <w:szCs w:val="26"/>
          <w:lang w:val="bg-BG"/>
        </w:rPr>
        <w:t>1</w:t>
      </w:r>
    </w:p>
    <w:p w:rsidR="00BC382F" w:rsidRDefault="00DF0811" w:rsidP="00490E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ab/>
      </w:r>
    </w:p>
    <w:p w:rsidR="0047448F" w:rsidRPr="00490E74" w:rsidRDefault="00DF0811" w:rsidP="00BC382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bg-BG"/>
        </w:rPr>
      </w:pPr>
      <w:r w:rsidRPr="00490E74">
        <w:rPr>
          <w:rFonts w:ascii="Times New Roman" w:hAnsi="Times New Roman" w:cs="Times New Roman"/>
          <w:sz w:val="26"/>
          <w:szCs w:val="26"/>
        </w:rPr>
        <w:t xml:space="preserve">Днес на </w:t>
      </w:r>
      <w:r w:rsidRPr="00490E74">
        <w:rPr>
          <w:rFonts w:ascii="Times New Roman" w:hAnsi="Times New Roman" w:cs="Times New Roman"/>
          <w:sz w:val="26"/>
          <w:szCs w:val="26"/>
          <w:lang w:val="bg-BG"/>
        </w:rPr>
        <w:t>2</w:t>
      </w:r>
      <w:r w:rsidR="00C70EC0" w:rsidRPr="00490E74">
        <w:rPr>
          <w:rFonts w:ascii="Times New Roman" w:hAnsi="Times New Roman" w:cs="Times New Roman"/>
          <w:sz w:val="26"/>
          <w:szCs w:val="26"/>
          <w:lang w:val="bg-BG"/>
        </w:rPr>
        <w:t>8</w:t>
      </w:r>
      <w:r w:rsidRPr="00490E74">
        <w:rPr>
          <w:rFonts w:ascii="Times New Roman" w:hAnsi="Times New Roman" w:cs="Times New Roman"/>
          <w:sz w:val="26"/>
          <w:szCs w:val="26"/>
          <w:lang w:val="bg-BG"/>
        </w:rPr>
        <w:t>.09</w:t>
      </w:r>
      <w:r w:rsidRPr="00490E74">
        <w:rPr>
          <w:rFonts w:ascii="Times New Roman" w:hAnsi="Times New Roman" w:cs="Times New Roman"/>
          <w:sz w:val="26"/>
          <w:szCs w:val="26"/>
        </w:rPr>
        <w:t>.20</w:t>
      </w:r>
      <w:r w:rsidRPr="00490E74">
        <w:rPr>
          <w:rFonts w:ascii="Times New Roman" w:hAnsi="Times New Roman" w:cs="Times New Roman"/>
          <w:sz w:val="26"/>
          <w:szCs w:val="26"/>
          <w:lang w:val="bg-BG"/>
        </w:rPr>
        <w:t>23</w:t>
      </w:r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r w:rsidRPr="00490E74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490E7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90E74">
        <w:rPr>
          <w:rFonts w:ascii="Times New Roman" w:hAnsi="Times New Roman" w:cs="Times New Roman"/>
          <w:sz w:val="26"/>
          <w:szCs w:val="26"/>
        </w:rPr>
        <w:t xml:space="preserve">в  </w:t>
      </w:r>
      <w:r w:rsidR="00C70EC0" w:rsidRPr="00490E74">
        <w:rPr>
          <w:rFonts w:ascii="Times New Roman" w:hAnsi="Times New Roman" w:cs="Times New Roman"/>
          <w:sz w:val="26"/>
          <w:szCs w:val="26"/>
          <w:lang w:val="bg-BG"/>
        </w:rPr>
        <w:t>17</w:t>
      </w:r>
      <w:proofErr w:type="gramEnd"/>
      <w:r w:rsidR="00C70EC0" w:rsidRPr="00490E74">
        <w:rPr>
          <w:rFonts w:ascii="Times New Roman" w:hAnsi="Times New Roman" w:cs="Times New Roman"/>
          <w:sz w:val="26"/>
          <w:szCs w:val="26"/>
          <w:lang w:val="bg-BG"/>
        </w:rPr>
        <w:t>,30</w:t>
      </w:r>
      <w:r w:rsidRPr="00490E74">
        <w:rPr>
          <w:rFonts w:ascii="Times New Roman" w:hAnsi="Times New Roman" w:cs="Times New Roman"/>
          <w:sz w:val="26"/>
          <w:szCs w:val="26"/>
        </w:rPr>
        <w:t xml:space="preserve">   часа се п</w:t>
      </w:r>
      <w:r w:rsidR="002642C0">
        <w:rPr>
          <w:rFonts w:ascii="Times New Roman" w:hAnsi="Times New Roman" w:cs="Times New Roman"/>
          <w:sz w:val="26"/>
          <w:szCs w:val="26"/>
          <w:lang w:val="bg-BG"/>
        </w:rPr>
        <w:t>р</w:t>
      </w:r>
      <w:r w:rsidRPr="00490E74">
        <w:rPr>
          <w:rFonts w:ascii="Times New Roman" w:hAnsi="Times New Roman" w:cs="Times New Roman"/>
          <w:sz w:val="26"/>
          <w:szCs w:val="26"/>
        </w:rPr>
        <w:t xml:space="preserve">оведе заседание на ОИК Сопот в състав: </w:t>
      </w:r>
      <w:r w:rsidR="0047448F" w:rsidRPr="00490E74">
        <w:rPr>
          <w:rFonts w:ascii="Times New Roman" w:hAnsi="Times New Roman" w:cs="Times New Roman"/>
          <w:sz w:val="26"/>
          <w:szCs w:val="26"/>
        </w:rPr>
        <w:t>Председател: Мариана Петрова Ковачева</w:t>
      </w:r>
    </w:p>
    <w:p w:rsidR="0047448F" w:rsidRPr="00490E74" w:rsidRDefault="0047448F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Зам.- председател: Фатма Садулова Садулова</w:t>
      </w:r>
    </w:p>
    <w:p w:rsidR="0047448F" w:rsidRPr="00490E74" w:rsidRDefault="0047448F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Зам.- председател: Мариана Симеонова Иванова</w:t>
      </w:r>
    </w:p>
    <w:p w:rsidR="0047448F" w:rsidRPr="00490E74" w:rsidRDefault="0047448F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Зам.- председател: Даниела Петрова Димова</w:t>
      </w:r>
    </w:p>
    <w:p w:rsidR="0047448F" w:rsidRPr="00490E74" w:rsidRDefault="0047448F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Секретар: Натали Стефанова Каламова</w:t>
      </w:r>
    </w:p>
    <w:p w:rsidR="0047448F" w:rsidRPr="00490E74" w:rsidRDefault="003709A8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Членове:</w:t>
      </w:r>
      <w:r w:rsidR="0047448F" w:rsidRPr="00490E74">
        <w:rPr>
          <w:rFonts w:ascii="Times New Roman" w:hAnsi="Times New Roman" w:cs="Times New Roman"/>
          <w:sz w:val="26"/>
          <w:szCs w:val="26"/>
        </w:rPr>
        <w:t xml:space="preserve"> Ненко Цанков Ковачев</w:t>
      </w:r>
    </w:p>
    <w:p w:rsidR="0047448F" w:rsidRPr="00490E74" w:rsidRDefault="0047448F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ab/>
        <w:t xml:space="preserve">     Мария Павлова Нешева</w:t>
      </w:r>
    </w:p>
    <w:p w:rsidR="00C70EC0" w:rsidRPr="00490E74" w:rsidRDefault="0047448F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ab/>
      </w:r>
    </w:p>
    <w:p w:rsidR="00DF0811" w:rsidRDefault="00DF0811" w:rsidP="00BC38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ab/>
        <w:t xml:space="preserve"> На заседанието </w:t>
      </w:r>
      <w:proofErr w:type="gramStart"/>
      <w:r w:rsidRPr="00490E74">
        <w:rPr>
          <w:rFonts w:ascii="Times New Roman" w:hAnsi="Times New Roman" w:cs="Times New Roman"/>
          <w:sz w:val="26"/>
          <w:szCs w:val="26"/>
        </w:rPr>
        <w:t xml:space="preserve">присъстват  </w:t>
      </w:r>
      <w:r w:rsidR="00D53314">
        <w:rPr>
          <w:rFonts w:ascii="Times New Roman" w:hAnsi="Times New Roman" w:cs="Times New Roman"/>
          <w:sz w:val="26"/>
          <w:szCs w:val="26"/>
          <w:lang w:val="bg-BG"/>
        </w:rPr>
        <w:t>7</w:t>
      </w:r>
      <w:proofErr w:type="gramEnd"/>
      <w:r w:rsidR="00C70EC0" w:rsidRPr="00490E7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490E74">
        <w:rPr>
          <w:rFonts w:ascii="Times New Roman" w:hAnsi="Times New Roman" w:cs="Times New Roman"/>
          <w:sz w:val="26"/>
          <w:szCs w:val="26"/>
        </w:rPr>
        <w:t xml:space="preserve"> члена и има законния кворум  за провеждане  на заседанието съгласно чл. 85  от ИК.</w:t>
      </w:r>
    </w:p>
    <w:p w:rsidR="00A2674F" w:rsidRPr="00490E74" w:rsidRDefault="00A2674F" w:rsidP="00BC38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0811" w:rsidRPr="00490E74" w:rsidRDefault="00A2674F" w:rsidP="00490E74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</w:t>
      </w:r>
      <w:r w:rsidR="00E766A4" w:rsidRPr="00490E74">
        <w:rPr>
          <w:rFonts w:ascii="Times New Roman" w:hAnsi="Times New Roman" w:cs="Times New Roman"/>
          <w:sz w:val="26"/>
          <w:szCs w:val="26"/>
          <w:lang w:val="bg-BG"/>
        </w:rPr>
        <w:t xml:space="preserve">редварително </w:t>
      </w:r>
      <w:r>
        <w:rPr>
          <w:rFonts w:ascii="Times New Roman" w:hAnsi="Times New Roman" w:cs="Times New Roman"/>
          <w:sz w:val="26"/>
          <w:szCs w:val="26"/>
          <w:lang w:val="bg-BG"/>
        </w:rPr>
        <w:t>обявения дневен ред /ДР/:</w:t>
      </w:r>
    </w:p>
    <w:p w:rsidR="008E49D2" w:rsidRPr="00490E74" w:rsidRDefault="008E49D2" w:rsidP="00490E74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90E74">
        <w:rPr>
          <w:rFonts w:ascii="Times New Roman" w:hAnsi="Times New Roman" w:cs="Times New Roman"/>
          <w:sz w:val="26"/>
          <w:szCs w:val="26"/>
        </w:rPr>
        <w:t>Разглеждане на проект за решение относно, условията и реда за провеждане на предизборна агитация в изборите за общинските съветници и за кметове в Община Сопот на 29 октомври 2023 г.</w:t>
      </w:r>
    </w:p>
    <w:p w:rsidR="008E49D2" w:rsidRPr="00490E74" w:rsidRDefault="00AC6C2D" w:rsidP="00490E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90E74">
        <w:rPr>
          <w:rFonts w:ascii="Times New Roman" w:hAnsi="Times New Roman" w:cs="Times New Roman"/>
          <w:sz w:val="26"/>
          <w:szCs w:val="26"/>
        </w:rPr>
        <w:t xml:space="preserve">Разглеждане на проект за решение за </w:t>
      </w:r>
      <w:proofErr w:type="gramStart"/>
      <w:r w:rsidRPr="00490E74">
        <w:rPr>
          <w:rFonts w:ascii="Times New Roman" w:hAnsi="Times New Roman" w:cs="Times New Roman"/>
          <w:sz w:val="26"/>
          <w:szCs w:val="26"/>
        </w:rPr>
        <w:t>определяне  секция</w:t>
      </w:r>
      <w:proofErr w:type="gramEnd"/>
      <w:r w:rsidRPr="00490E74">
        <w:rPr>
          <w:rFonts w:ascii="Times New Roman" w:hAnsi="Times New Roman" w:cs="Times New Roman"/>
          <w:sz w:val="26"/>
          <w:szCs w:val="26"/>
        </w:rPr>
        <w:t xml:space="preserve">  за гласуване на избиратели с увредено зрение или със затруднения в придвижването на местните избори </w:t>
      </w:r>
      <w:r w:rsidR="008E49D2" w:rsidRPr="00490E74">
        <w:rPr>
          <w:rFonts w:ascii="Times New Roman" w:eastAsia="Times New Roman" w:hAnsi="Times New Roman" w:cs="Times New Roman"/>
          <w:sz w:val="26"/>
          <w:szCs w:val="26"/>
          <w:lang w:eastAsia="bg-BG"/>
        </w:rPr>
        <w:t>на 29 октомври 2023 г.</w:t>
      </w:r>
    </w:p>
    <w:p w:rsidR="00AA3C2D" w:rsidRPr="00490E74" w:rsidRDefault="00AA3C2D" w:rsidP="00490E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Други.</w:t>
      </w:r>
    </w:p>
    <w:p w:rsidR="008E49D2" w:rsidRPr="00490E74" w:rsidRDefault="008E49D2" w:rsidP="00490E74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74F" w:rsidRPr="003709A8" w:rsidRDefault="00A2674F" w:rsidP="00A2674F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709A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Други предложения не постъпиха и предложения дневен ред се подложи на поименно гласуване:</w:t>
      </w:r>
    </w:p>
    <w:p w:rsidR="00A2674F" w:rsidRPr="003709A8" w:rsidRDefault="00A2674F" w:rsidP="00A26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A2674F">
        <w:rPr>
          <w:rFonts w:ascii="Times New Roman" w:eastAsia="Times New Roman" w:hAnsi="Times New Roman" w:cs="Times New Roman"/>
          <w:sz w:val="26"/>
          <w:szCs w:val="26"/>
          <w:lang w:val="bg-BG"/>
        </w:rPr>
        <w:t>Гласували:</w:t>
      </w:r>
    </w:p>
    <w:p w:rsidR="003709A8" w:rsidRPr="00490E74" w:rsidRDefault="003709A8" w:rsidP="003709A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 w:rsidRPr="00490E74">
        <w:rPr>
          <w:rFonts w:ascii="Times New Roman" w:hAnsi="Times New Roman" w:cs="Times New Roman"/>
          <w:sz w:val="26"/>
          <w:szCs w:val="26"/>
        </w:rPr>
        <w:t>Председател: Мариана Петрова Ковачева</w:t>
      </w:r>
    </w:p>
    <w:p w:rsidR="003709A8" w:rsidRPr="00490E74" w:rsidRDefault="003709A8" w:rsidP="00370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Зам.- председател: Фатма Садулова Садулова</w:t>
      </w:r>
    </w:p>
    <w:p w:rsidR="003709A8" w:rsidRPr="00490E74" w:rsidRDefault="003709A8" w:rsidP="00370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Зам.- председател: Мариана Симеонова Иванова</w:t>
      </w:r>
    </w:p>
    <w:p w:rsidR="003709A8" w:rsidRPr="00490E74" w:rsidRDefault="003709A8" w:rsidP="00370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Зам.- председател: Даниела Петрова Димова</w:t>
      </w:r>
    </w:p>
    <w:p w:rsidR="003709A8" w:rsidRPr="00490E74" w:rsidRDefault="003709A8" w:rsidP="00370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Секретар: Натали Стефанова Каламова</w:t>
      </w:r>
    </w:p>
    <w:p w:rsidR="003709A8" w:rsidRPr="00490E74" w:rsidRDefault="003709A8" w:rsidP="00370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Членове:  Ненко Цанков Ковачев</w:t>
      </w:r>
    </w:p>
    <w:p w:rsidR="003709A8" w:rsidRPr="00490E74" w:rsidRDefault="003709A8" w:rsidP="00370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D5331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490E74">
        <w:rPr>
          <w:rFonts w:ascii="Times New Roman" w:hAnsi="Times New Roman" w:cs="Times New Roman"/>
          <w:sz w:val="26"/>
          <w:szCs w:val="26"/>
        </w:rPr>
        <w:t>Мария Павлова Нешева</w:t>
      </w:r>
    </w:p>
    <w:p w:rsidR="003709A8" w:rsidRPr="00490E74" w:rsidRDefault="003709A8" w:rsidP="00370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ab/>
        <w:t xml:space="preserve">     </w:t>
      </w:r>
    </w:p>
    <w:p w:rsidR="00E766A4" w:rsidRPr="003709A8" w:rsidRDefault="003709A8" w:rsidP="00490E74">
      <w:pPr>
        <w:pStyle w:val="a3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09A8">
        <w:rPr>
          <w:rFonts w:ascii="Times New Roman" w:hAnsi="Times New Roman" w:cs="Times New Roman"/>
          <w:sz w:val="26"/>
          <w:szCs w:val="26"/>
        </w:rPr>
        <w:t xml:space="preserve">Във връзка с извършеното </w:t>
      </w:r>
      <w:proofErr w:type="gramStart"/>
      <w:r w:rsidRPr="003709A8">
        <w:rPr>
          <w:rFonts w:ascii="Times New Roman" w:hAnsi="Times New Roman" w:cs="Times New Roman"/>
          <w:sz w:val="26"/>
          <w:szCs w:val="26"/>
        </w:rPr>
        <w:t>гласуване,  заседанието</w:t>
      </w:r>
      <w:proofErr w:type="gramEnd"/>
      <w:r w:rsidRPr="003709A8">
        <w:rPr>
          <w:rFonts w:ascii="Times New Roman" w:hAnsi="Times New Roman" w:cs="Times New Roman"/>
          <w:sz w:val="26"/>
          <w:szCs w:val="26"/>
        </w:rPr>
        <w:t xml:space="preserve"> ще се проведе при следния дневен ред:</w:t>
      </w:r>
    </w:p>
    <w:p w:rsidR="003709A8" w:rsidRPr="003709A8" w:rsidRDefault="003709A8" w:rsidP="003709A8">
      <w:pPr>
        <w:suppressAutoHyphens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1.</w:t>
      </w:r>
      <w:r w:rsidRPr="003709A8">
        <w:rPr>
          <w:rFonts w:ascii="Times New Roman" w:hAnsi="Times New Roman" w:cs="Times New Roman"/>
          <w:sz w:val="26"/>
          <w:szCs w:val="26"/>
        </w:rPr>
        <w:t>Разглеждане на проект за решение относно, условията и реда за провеждане на предизборна агитация в изборите за общинските съветници и за кметове в Община Сопот на 29 октомври 2023 г.</w:t>
      </w:r>
    </w:p>
    <w:p w:rsidR="003709A8" w:rsidRPr="003709A8" w:rsidRDefault="003709A8" w:rsidP="003709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2.</w:t>
      </w:r>
      <w:r w:rsidRPr="003709A8">
        <w:rPr>
          <w:rFonts w:ascii="Times New Roman" w:hAnsi="Times New Roman" w:cs="Times New Roman"/>
          <w:sz w:val="26"/>
          <w:szCs w:val="26"/>
        </w:rPr>
        <w:t xml:space="preserve">Разглеждане на проект за решение за определяне  секция  за гласуване на избиратели с увредено зрение или със затруднения в придвижването на местните избори </w:t>
      </w:r>
      <w:r w:rsidRPr="003709A8">
        <w:rPr>
          <w:rFonts w:ascii="Times New Roman" w:eastAsia="Times New Roman" w:hAnsi="Times New Roman" w:cs="Times New Roman"/>
          <w:sz w:val="26"/>
          <w:szCs w:val="26"/>
          <w:lang w:eastAsia="bg-BG"/>
        </w:rPr>
        <w:t>на 29 октомври 2023 г.</w:t>
      </w:r>
    </w:p>
    <w:p w:rsidR="003709A8" w:rsidRPr="003709A8" w:rsidRDefault="003709A8" w:rsidP="003709A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3.</w:t>
      </w:r>
      <w:r w:rsidRPr="003709A8">
        <w:rPr>
          <w:rFonts w:ascii="Times New Roman" w:hAnsi="Times New Roman" w:cs="Times New Roman"/>
          <w:sz w:val="26"/>
          <w:szCs w:val="26"/>
        </w:rPr>
        <w:t>Други.</w:t>
      </w:r>
    </w:p>
    <w:p w:rsidR="003709A8" w:rsidRPr="00490E74" w:rsidRDefault="003709A8" w:rsidP="00490E74">
      <w:pPr>
        <w:pStyle w:val="a3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3D6A63" w:rsidRPr="00490E74" w:rsidRDefault="003D6A63" w:rsidP="00490E74">
      <w:pPr>
        <w:pStyle w:val="a3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DF0811" w:rsidRPr="00490E74" w:rsidRDefault="00DF0811" w:rsidP="00490E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490E74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дневния ред:</w:t>
      </w:r>
    </w:p>
    <w:p w:rsidR="002642C0" w:rsidRDefault="002642C0" w:rsidP="002642C0">
      <w:pPr>
        <w:suppressAutoHyphens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E49D2" w:rsidRPr="00490E74" w:rsidRDefault="001927E3" w:rsidP="002642C0">
      <w:pPr>
        <w:suppressAutoHyphens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90E74">
        <w:rPr>
          <w:rFonts w:ascii="Times New Roman" w:hAnsi="Times New Roman" w:cs="Times New Roman"/>
          <w:sz w:val="26"/>
          <w:szCs w:val="26"/>
        </w:rPr>
        <w:t xml:space="preserve">Председателят Ковачева, запозна членовете на комисията, че </w:t>
      </w:r>
      <w:r w:rsidR="008E49D2" w:rsidRPr="00490E74">
        <w:rPr>
          <w:rFonts w:ascii="Times New Roman" w:hAnsi="Times New Roman" w:cs="Times New Roman"/>
          <w:sz w:val="26"/>
          <w:szCs w:val="26"/>
        </w:rPr>
        <w:t>от 00.00 часа на 29 септември 2023г., 30 дни преди изборния ден започва предизборната агитация за предстоящите на 29 октомври 2023г. местни избори за общински съветници и кметове на територията на община Сопот, обл. Пловдив. Отбеляза, че със Решение №2469-МИ от 19.09.2023г. ЦИК е одобрил условията на предизборната агитация и предложи ОИК Сопот да вземе решение за провеждане на предизборна агитация в изборите за общинските съветници и за кметове в Община Сопот на 29 октомври 2023 г.</w:t>
      </w:r>
      <w:r w:rsidR="00486DA4" w:rsidRPr="00490E74">
        <w:rPr>
          <w:rFonts w:ascii="Times New Roman" w:hAnsi="Times New Roman" w:cs="Times New Roman"/>
          <w:sz w:val="26"/>
          <w:szCs w:val="26"/>
          <w:lang w:val="bg-BG"/>
        </w:rPr>
        <w:t xml:space="preserve"> В същото време спазвайки ИК, кмета на общината със своя заповед </w:t>
      </w:r>
      <w:r w:rsidR="00486DA4" w:rsidRPr="00490E74">
        <w:rPr>
          <w:rFonts w:ascii="Times New Roman" w:hAnsi="Times New Roman" w:cs="Times New Roman"/>
          <w:sz w:val="26"/>
          <w:szCs w:val="26"/>
        </w:rPr>
        <w:t>№ РД-09-171/25.09.2023г.</w:t>
      </w:r>
      <w:r w:rsidR="00486DA4" w:rsidRPr="00490E74">
        <w:rPr>
          <w:rFonts w:ascii="Times New Roman" w:hAnsi="Times New Roman" w:cs="Times New Roman"/>
          <w:sz w:val="26"/>
          <w:szCs w:val="26"/>
          <w:lang w:val="bg-BG"/>
        </w:rPr>
        <w:t xml:space="preserve"> е определил местата за агитационните материали. Заповедта е връчена на ОИК, заведена във входящия и регистър и е обявена и на сайта на община Сопот в раздел Местни избори 2023г..</w:t>
      </w:r>
    </w:p>
    <w:p w:rsidR="001927E3" w:rsidRPr="00490E74" w:rsidRDefault="008E49D2" w:rsidP="00490E74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90E74">
        <w:rPr>
          <w:rFonts w:ascii="Times New Roman" w:hAnsi="Times New Roman"/>
          <w:sz w:val="26"/>
          <w:szCs w:val="26"/>
          <w:shd w:val="clear" w:color="auto" w:fill="FFFFFF"/>
        </w:rPr>
        <w:t>Предложи се следния проект за решение:</w:t>
      </w:r>
    </w:p>
    <w:p w:rsidR="008E49D2" w:rsidRPr="00490E74" w:rsidRDefault="00486DA4" w:rsidP="00490E74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90E74">
        <w:rPr>
          <w:rFonts w:ascii="Times New Roman" w:hAnsi="Times New Roman"/>
          <w:sz w:val="26"/>
          <w:szCs w:val="26"/>
          <w:shd w:val="clear" w:color="auto" w:fill="FFFFFF"/>
        </w:rPr>
        <w:t>„ОИК Сопот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90E74">
        <w:rPr>
          <w:rFonts w:ascii="Times New Roman" w:hAnsi="Times New Roman" w:cs="Times New Roman"/>
          <w:sz w:val="26"/>
          <w:szCs w:val="26"/>
        </w:rPr>
        <w:t>Поставя началото на предизборната кампания от 00.00 часа на 29.09.2023г. при спазване разпоредбите на Изборния кодекс и Решение №2469-МИ от 19.09.2023г. на ЦИК, при следните основни положения:</w:t>
      </w:r>
    </w:p>
    <w:p w:rsidR="00486DA4" w:rsidRPr="00490E74" w:rsidRDefault="00486DA4" w:rsidP="00490E74">
      <w:pPr>
        <w:pStyle w:val="a3"/>
        <w:numPr>
          <w:ilvl w:val="0"/>
          <w:numId w:val="6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 xml:space="preserve"> Предизборната кампания в изборите за общински съветници и за кметове на 29 октомври 2023 г. се открива на 29 септември 2023 г. (30 дни преди изборния ден) и приключва в 24,00 ч. на 27 октомври 2023 г. В случаите на втори тур на територията на дадена община, район или кметство предизборната кампания започва веднага след определяне на кандидатите и датата за провеждане на втория тур от ОИК и приключва в 24.00 часа на деня преди предизборния ден.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 xml:space="preserve"> Предизборната кампания се води на български език.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Гражданите, партиите, коалициите, местните коалиции, инициативните комитети, кандидатите и застъпниците имат свобода на изразяване и на предизборна агитация в устна и писмена форма на предизборни събрания, както и чрез доставчиците на медийни услуги.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Кандидатите за общински съветници и за кметове и партиите, коалициите, местните коалиции и инициативните комитети, регистрирали кандидати, имат право на еднакъв достъп до източниците на информация, която им е необходима за целите на предизборната кампания.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Предизборните събрания са публични. За реда при провеждането им отговарят организаторите и органите на Министерството на вътрешните работи. Събранията се организират съгласно Закона за събранията, митингите и манифестациите.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При произвеждане на избори за общински съветници и за кметове на 29 октомври 2023 г. разпоредбата на чл. 76, ал. 3 от Закона за Министерството на вътрешните работи не се прилага.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0E74">
        <w:rPr>
          <w:rFonts w:ascii="Times New Roman" w:hAnsi="Times New Roman" w:cs="Times New Roman"/>
          <w:b/>
          <w:sz w:val="26"/>
          <w:szCs w:val="26"/>
        </w:rPr>
        <w:t>2.  Забранява се: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  унищожаването и заличаването на агитационни материали, поставени по определения в Изборния кодекс ред, до приключване на изборите;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 публикуването и излъчването на анонимни материали, свързани с предизборната кампания;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 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движението;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  използването на агитационни материали, които накърняват добрите нрави;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lastRenderedPageBreak/>
        <w:t>- използването на агитационни материали, които накърняват честта и доброто име на кандидатите;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  използването на агитационни материали, съдържащи герба и/или знамето на Република България и/или на чужда държава, както и религиозни знаци или изображения;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 използването на държавния и общинския транспорт за предизборна агитация;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 провеждането на предизборна агитация в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капитала;</w:t>
      </w:r>
      <w:r w:rsidRPr="00490E74">
        <w:rPr>
          <w:rFonts w:ascii="Times New Roman" w:hAnsi="Times New Roman" w:cs="Times New Roman"/>
          <w:sz w:val="26"/>
          <w:szCs w:val="26"/>
        </w:rPr>
        <w:tab/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 провеждането на предизборна агитация на работните места от лица на изборна длъжност в синдикалните и работодателските организации;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 предизборна агитация 24 часа преди изборния ден и в изборния ден;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 предизборна агитация от служители на вероизповеданията. Не се счита за агитация извършването на религиозни обреди;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  поставянето на агитационни материали на партии, коалиции и инициативни комитети в изборните помещения, както и на разстояние, по-малко от 50 метра от входа на сградата, в която е изборното помещение, през изборния ден и до края на гласуването;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 в търговска реклама да се отправят политически внушения в полза или във вреда на една или друга партия, коалиция или инициативен комитет или кандидат.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3. По време на предизборната кампания кандидатите, партиите, коалициите, местните коалиции и инициативните комитети могат да изготвят и разпространяват плакати, обръщения и други агитационни материали.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 xml:space="preserve"> На всеки агитационен материал задължително се отбелязва от чие име се издава.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 Всеки агитационен материал съдържа информация, че купуването и продаването на гласове е престъпление, като информацията заема не по-малко от 10 на сто от лицевата площ на агитационния материал и е разположена в обособено поле. В аудио- и аудио-визуалните материали тази информация се съдържа като недвусмислено и разбираемо послание.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 Агитационните материали се поставят на определени от община Сопот места, одобрени със заповед № РД-09-171/25.09.2023г. подписана от изпълняващия длъжността кмет Николай Новаков.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 xml:space="preserve"> Агитационни материали могат да се поставят на сгради, огради и витрини само след разрешение на собственика или управителя на имота.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В срок до 7 дни след изборния ден, а когато на територията община Сопот се провежда втори тур – в срок до седем дни от датата на произвеждането му, партиите, коалициите, местните коалиции и инициативните комитети премахват поставените от тях агитационни материали по повод на вече приключилите избори.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90E74">
        <w:rPr>
          <w:rFonts w:ascii="Times New Roman" w:hAnsi="Times New Roman" w:cs="Times New Roman"/>
          <w:sz w:val="26"/>
          <w:szCs w:val="26"/>
        </w:rPr>
        <w:t xml:space="preserve">Забранява се в търговска реклама да се отправят политически внушения в полза или във вреда на една или друга партия, коалиция, местна коалиция и инициативен комитет или </w:t>
      </w:r>
      <w:proofErr w:type="gramStart"/>
      <w:r w:rsidRPr="00490E74">
        <w:rPr>
          <w:rFonts w:ascii="Times New Roman" w:hAnsi="Times New Roman" w:cs="Times New Roman"/>
          <w:sz w:val="26"/>
          <w:szCs w:val="26"/>
        </w:rPr>
        <w:t>кандидат.</w:t>
      </w:r>
      <w:r w:rsidRPr="00490E74">
        <w:rPr>
          <w:rFonts w:ascii="Times New Roman" w:hAnsi="Times New Roman" w:cs="Times New Roman"/>
          <w:sz w:val="26"/>
          <w:szCs w:val="26"/>
          <w:lang w:val="bg-BG"/>
        </w:rPr>
        <w:t>“</w:t>
      </w:r>
      <w:proofErr w:type="gramEnd"/>
    </w:p>
    <w:p w:rsidR="00472657" w:rsidRPr="00490E74" w:rsidRDefault="00472657" w:rsidP="00490E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</w:pPr>
      <w:r w:rsidRPr="00490E74"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  <w:t>След направено обсъждане</w:t>
      </w:r>
      <w:r w:rsidR="009021C4"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  <w:t>,</w:t>
      </w:r>
      <w:r w:rsidRPr="00490E74"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  <w:t xml:space="preserve"> предложението се подложи на поименно гласуване. </w:t>
      </w:r>
    </w:p>
    <w:p w:rsidR="00472657" w:rsidRPr="00490E74" w:rsidRDefault="00472657" w:rsidP="00490E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</w:pPr>
      <w:r w:rsidRPr="00490E74"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  <w:t>Гласували:</w:t>
      </w:r>
    </w:p>
    <w:p w:rsidR="00AA7076" w:rsidRPr="00490E74" w:rsidRDefault="00AA7076" w:rsidP="00490E7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 w:rsidRPr="00490E74">
        <w:rPr>
          <w:rFonts w:ascii="Times New Roman" w:hAnsi="Times New Roman" w:cs="Times New Roman"/>
          <w:sz w:val="26"/>
          <w:szCs w:val="26"/>
        </w:rPr>
        <w:t>Председател: Мариана Петрова Ковачева - „за“</w:t>
      </w:r>
    </w:p>
    <w:p w:rsidR="00AA7076" w:rsidRPr="00490E74" w:rsidRDefault="00AA7076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Зам.- председател: Фатма Садулова Садулова - „</w:t>
      </w:r>
      <w:proofErr w:type="gramStart"/>
      <w:r w:rsidRPr="00490E74">
        <w:rPr>
          <w:rFonts w:ascii="Times New Roman" w:hAnsi="Times New Roman" w:cs="Times New Roman"/>
          <w:sz w:val="26"/>
          <w:szCs w:val="26"/>
        </w:rPr>
        <w:t>за“</w:t>
      </w:r>
      <w:proofErr w:type="gramEnd"/>
    </w:p>
    <w:p w:rsidR="00AA7076" w:rsidRPr="00490E74" w:rsidRDefault="00AA7076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Зам.- председател: Мариана Симеонова Иванова - „</w:t>
      </w:r>
      <w:proofErr w:type="gramStart"/>
      <w:r w:rsidRPr="00490E74">
        <w:rPr>
          <w:rFonts w:ascii="Times New Roman" w:hAnsi="Times New Roman" w:cs="Times New Roman"/>
          <w:sz w:val="26"/>
          <w:szCs w:val="26"/>
        </w:rPr>
        <w:t>за“</w:t>
      </w:r>
      <w:proofErr w:type="gramEnd"/>
    </w:p>
    <w:p w:rsidR="00AA7076" w:rsidRPr="00490E74" w:rsidRDefault="00AA7076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Зам.- председател: Даниела Петрова Димова - „</w:t>
      </w:r>
      <w:proofErr w:type="gramStart"/>
      <w:r w:rsidRPr="00490E74">
        <w:rPr>
          <w:rFonts w:ascii="Times New Roman" w:hAnsi="Times New Roman" w:cs="Times New Roman"/>
          <w:sz w:val="26"/>
          <w:szCs w:val="26"/>
        </w:rPr>
        <w:t>за“</w:t>
      </w:r>
      <w:proofErr w:type="gram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7076" w:rsidRPr="00490E74" w:rsidRDefault="00AA7076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Секретар: Натали Стефанова Каламова - „за“</w:t>
      </w:r>
    </w:p>
    <w:p w:rsidR="00AA7076" w:rsidRPr="00490E74" w:rsidRDefault="00AA7076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 xml:space="preserve">Членове:  Ненко Цанков Ковачев - „за“ </w:t>
      </w:r>
    </w:p>
    <w:p w:rsidR="00AA7076" w:rsidRPr="00490E74" w:rsidRDefault="00AA7076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   Мария Павлова Нешева - „за“</w:t>
      </w:r>
    </w:p>
    <w:p w:rsidR="007D22AC" w:rsidRPr="00490E74" w:rsidRDefault="00AA7076" w:rsidP="00D53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ab/>
        <w:t xml:space="preserve">     </w:t>
      </w:r>
    </w:p>
    <w:p w:rsidR="00486DA4" w:rsidRPr="002642C0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90E74">
        <w:rPr>
          <w:rFonts w:ascii="Times New Roman" w:hAnsi="Times New Roman" w:cs="Times New Roman"/>
          <w:sz w:val="26"/>
          <w:szCs w:val="26"/>
        </w:rPr>
        <w:t xml:space="preserve">Във връзка с изложеното и </w:t>
      </w:r>
      <w:r w:rsidR="007D22AC" w:rsidRPr="00490E74">
        <w:rPr>
          <w:rFonts w:ascii="Times New Roman" w:hAnsi="Times New Roman" w:cs="Times New Roman"/>
          <w:sz w:val="26"/>
          <w:szCs w:val="26"/>
          <w:lang w:val="bg-BG"/>
        </w:rPr>
        <w:t xml:space="preserve">след проведено гласуване и </w:t>
      </w:r>
      <w:r w:rsidRPr="00490E74">
        <w:rPr>
          <w:rFonts w:ascii="Times New Roman" w:hAnsi="Times New Roman" w:cs="Times New Roman"/>
          <w:sz w:val="26"/>
          <w:szCs w:val="26"/>
        </w:rPr>
        <w:t xml:space="preserve">на основание чл. 87, ал. 1, т. 1 във връзка с решение №2469-МИ от 19.09.2023г. на </w:t>
      </w:r>
      <w:proofErr w:type="gramStart"/>
      <w:r w:rsidRPr="00490E74">
        <w:rPr>
          <w:rFonts w:ascii="Times New Roman" w:hAnsi="Times New Roman" w:cs="Times New Roman"/>
          <w:sz w:val="26"/>
          <w:szCs w:val="26"/>
        </w:rPr>
        <w:t>ЦИК,  ОИК</w:t>
      </w:r>
      <w:proofErr w:type="gram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  <w:r w:rsidR="002642C0">
        <w:rPr>
          <w:rFonts w:ascii="Times New Roman" w:hAnsi="Times New Roman" w:cs="Times New Roman"/>
          <w:sz w:val="26"/>
          <w:szCs w:val="26"/>
        </w:rPr>
        <w:t>–</w:t>
      </w:r>
      <w:r w:rsidRPr="00490E74">
        <w:rPr>
          <w:rFonts w:ascii="Times New Roman" w:hAnsi="Times New Roman" w:cs="Times New Roman"/>
          <w:sz w:val="26"/>
          <w:szCs w:val="26"/>
        </w:rPr>
        <w:t xml:space="preserve"> Сопот</w:t>
      </w:r>
      <w:r w:rsidR="002642C0">
        <w:rPr>
          <w:rFonts w:ascii="Times New Roman" w:hAnsi="Times New Roman" w:cs="Times New Roman"/>
          <w:sz w:val="26"/>
          <w:szCs w:val="26"/>
          <w:lang w:val="bg-BG"/>
        </w:rPr>
        <w:t xml:space="preserve"> взе своето </w:t>
      </w:r>
    </w:p>
    <w:p w:rsidR="00486DA4" w:rsidRPr="00490E74" w:rsidRDefault="00486DA4" w:rsidP="00490E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6DA4" w:rsidRPr="00490E74" w:rsidRDefault="002642C0" w:rsidP="00490E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</w:t>
      </w:r>
      <w:r>
        <w:rPr>
          <w:rFonts w:ascii="Times New Roman" w:hAnsi="Times New Roman" w:cs="Times New Roman"/>
          <w:b/>
          <w:sz w:val="26"/>
          <w:szCs w:val="26"/>
          <w:lang w:val="bg-BG"/>
        </w:rPr>
        <w:t>ЕНИЕ №75</w:t>
      </w:r>
    </w:p>
    <w:p w:rsidR="002642C0" w:rsidRDefault="002642C0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Поставя началото на предизборната кампания от 00.00 часа на 29.09.2023г. при спазване разпоредбите на Изборния кодекс и Решение №2469-МИ от 19.09.2023г. на ЦИК, при следните основни положения:</w:t>
      </w:r>
    </w:p>
    <w:p w:rsidR="00486DA4" w:rsidRPr="00490E74" w:rsidRDefault="00486DA4" w:rsidP="00490E74">
      <w:pPr>
        <w:pStyle w:val="a3"/>
        <w:numPr>
          <w:ilvl w:val="0"/>
          <w:numId w:val="6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 xml:space="preserve"> Предизборната кампания в изборите за общински съветници и за кметове на 29 октомври 2023 г. се открива на 29 септември 2023 г. (30 дни преди изборния ден) и приключва в 24,00 ч. на 27 октомври 2023 г. В случаите на втори тур на територията на дадена община, район или кметство предизборната кампания започва веднага след определяне на кандидатите и датата за провеждане на втория тур от ОИК и приключва в 24.00 часа на деня преди предизборния ден.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 xml:space="preserve"> Предизборната кампания се води на български език.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Гражданите, партиите, коалициите, местните коалиции, инициативните комитети, кандидатите и застъпниците имат свобода на изразяване и на предизборна агитация в устна и писмена форма на предизборни събрания, както и чрез доставчиците на медийни услуги.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Кандидатите за общински съветници и за кметове и партиите, коалициите, местните коалиции и инициативните комитети, регистрирали кандидати, имат право на еднакъв достъп до източниците на информация, която им е необходима за целите на предизборната кампания.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Предизборните събрания са публични. За реда при провеждането им отговарят организаторите и органите на Министерството на вътрешните работи. Събранията се организират съгласно Закона за събранията, митингите и манифестациите.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При произвеждане на избори за общински съветници и за кметове на 29 октомври 2023 г. разпоредбата на чл. 76, ал. 3 от Закона за Министерството на вътрешните работи не се прилага.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0E74">
        <w:rPr>
          <w:rFonts w:ascii="Times New Roman" w:hAnsi="Times New Roman" w:cs="Times New Roman"/>
          <w:b/>
          <w:sz w:val="26"/>
          <w:szCs w:val="26"/>
        </w:rPr>
        <w:t>2.  Забранява се: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  унищожаването и заличаването на агитационни материали, поставени по определения в Изборния кодекс ред, до приключване на изборите;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 публикуването и излъчването на анонимни материали, свързани с предизборната кампания;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 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движението;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  използването на агитационни материали, които накърняват добрите нрави;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 използването на агитационни материали, които накърняват честта и доброто име на кандидатите;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  използването на агитационни материали, съдържащи герба и/или знамето на Република България и/или на чужда държава, както и религиозни знаци или изображения;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 използването на държавния и общинския транспорт за предизборна агитация;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 провеждането на предизборна агитация в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капитала;</w:t>
      </w:r>
      <w:r w:rsidRPr="00490E74">
        <w:rPr>
          <w:rFonts w:ascii="Times New Roman" w:hAnsi="Times New Roman" w:cs="Times New Roman"/>
          <w:sz w:val="26"/>
          <w:szCs w:val="26"/>
        </w:rPr>
        <w:tab/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lastRenderedPageBreak/>
        <w:t>- провеждането на предизборна агитация на работните места от лица на изборна длъжност в синдикалните и работодателските организации;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 предизборна агитация 24 часа преди изборния ден и в изборния ден;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 предизборна агитация от служители на вероизповеданията. Не се счита за агитация извършването на религиозни обреди;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  поставянето на агитационни материали на партии, коалиции и инициативни комитети в изборните помещения, както и на разстояние, по-малко от 50 метра от входа на сградата, в която е изборното помещение, през изборния ден и до края на гласуването;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- в търговска реклама да се отправят политически внушения в полза или във вреда на една или друга партия, коалиция или инициативен комитет или кандидат.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3. По време на предизборната кампания кандидатите, партиите, коалициите, местните коалиции и инициативните комитети могат да изготвят и разпространяват плакати, обръщения и други агитационни материали.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 xml:space="preserve"> На всеки агитационен материал задължително се отбелязва от чие име се издава.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 Всеки агитационен материал съдържа информация, че купуването и продаването на гласове е престъпление, като информацията заема не по-малко от 10 на сто от лицевата площ на агитационния материал и е разположена в обособено поле. В аудио- и аудио-визуалните материали тази информация се съдържа като недвусмислено и разбираемо послание.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 Агитационните материали се поставят на определени от община Сопот места, одобрени със заповед № РД-09-171/25.09.2023г. подписана от изпълняващия длъжността кмет Николай Новаков.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 xml:space="preserve"> Агитационни материали могат да се поставят на сгради, огради и витрини само след разрешение на собственика или управителя на имота.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В срок до 7 дни след изборния ден, а когато на територията община Сопот се провежда втори тур – в срок до седем дни от датата на произвеждането му, партиите, коалициите, местните коалиции и инициативните комитети премахват поставените от тях агитационни материали по повод на вече приключилите избори.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Забранява се в търговска реклама да се отправят политически внушения в полза или във вреда на една или друга партия, коалиция, местна коалиция и инициативен комитет или кандидат.</w:t>
      </w:r>
    </w:p>
    <w:p w:rsidR="00486DA4" w:rsidRPr="00490E74" w:rsidRDefault="00486DA4" w:rsidP="0049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Решението подлежи на обжалване по реда на чл. 88 от ИК.</w:t>
      </w:r>
    </w:p>
    <w:p w:rsidR="00490E74" w:rsidRDefault="00490E74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bg-BG" w:eastAsia="bg-BG"/>
        </w:rPr>
      </w:pPr>
    </w:p>
    <w:p w:rsidR="00AA7076" w:rsidRDefault="00164894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bg-BG" w:eastAsia="bg-BG"/>
        </w:rPr>
      </w:pPr>
      <w:r w:rsidRPr="00490E74">
        <w:rPr>
          <w:rFonts w:ascii="Times New Roman" w:hAnsi="Times New Roman" w:cs="Times New Roman"/>
          <w:b/>
          <w:sz w:val="26"/>
          <w:szCs w:val="26"/>
          <w:u w:val="single"/>
          <w:lang w:val="bg-BG" w:eastAsia="bg-BG"/>
        </w:rPr>
        <w:t>По точка 2 от ДР:</w:t>
      </w:r>
    </w:p>
    <w:p w:rsidR="009021C4" w:rsidRPr="00490E74" w:rsidRDefault="009021C4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bg-BG" w:eastAsia="bg-BG"/>
        </w:rPr>
      </w:pPr>
    </w:p>
    <w:p w:rsidR="00AC6C2D" w:rsidRPr="009021C4" w:rsidRDefault="00AC6C2D" w:rsidP="009021C4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021C4">
        <w:rPr>
          <w:rFonts w:ascii="Times New Roman" w:hAnsi="Times New Roman" w:cs="Times New Roman"/>
          <w:sz w:val="26"/>
          <w:szCs w:val="26"/>
        </w:rPr>
        <w:t xml:space="preserve">Председателят </w:t>
      </w:r>
      <w:r w:rsidRPr="009021C4">
        <w:rPr>
          <w:rFonts w:ascii="Times New Roman" w:hAnsi="Times New Roman" w:cs="Times New Roman"/>
          <w:sz w:val="26"/>
          <w:szCs w:val="26"/>
          <w:lang w:val="bg-BG"/>
        </w:rPr>
        <w:t>Ковачева</w:t>
      </w:r>
      <w:r w:rsidRPr="009021C4">
        <w:rPr>
          <w:rFonts w:ascii="Times New Roman" w:hAnsi="Times New Roman" w:cs="Times New Roman"/>
          <w:sz w:val="26"/>
          <w:szCs w:val="26"/>
        </w:rPr>
        <w:t xml:space="preserve"> запозна членовете на комисията, че ОИК следва да определи секция за гласуване на избиратели с увредeно зрение или със затруднения в придвижването в изборите за общински съветници и за кметове на 29 октомври 2023 г. След разглеждане на местонахождението на всички секции на територията на община Сопот и като се вземе предвид, че секция с №164300006 е на достъпно място, същата е разположена в Пенсионерския клуб на града, ул. „Поп Еньо Николов“ 5 и в същото време е с най-малко избиратели по избирателен списък на територията на гр. Сопот, предлага комисията да опреди същата за гласуване на избиратели с увредeно зрение или със затруднения в придвижването в изборите за общински съветници и за кметове на 29 октомври 2023 г.</w:t>
      </w:r>
    </w:p>
    <w:p w:rsidR="00AC6C2D" w:rsidRPr="00490E74" w:rsidRDefault="00AC6C2D" w:rsidP="00490E74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Други предложения не постъпиха, поради което даденото предложение се подложи на поименно гласуване.</w:t>
      </w:r>
      <w:bookmarkStart w:id="0" w:name="_GoBack"/>
      <w:bookmarkEnd w:id="0"/>
    </w:p>
    <w:p w:rsidR="00AC6C2D" w:rsidRPr="00490E74" w:rsidRDefault="00AC6C2D" w:rsidP="00490E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lastRenderedPageBreak/>
        <w:t>Гласували:</w:t>
      </w:r>
    </w:p>
    <w:p w:rsidR="00AC6C2D" w:rsidRPr="00490E74" w:rsidRDefault="00AC6C2D" w:rsidP="00490E7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 w:rsidRPr="00490E74">
        <w:rPr>
          <w:rFonts w:ascii="Times New Roman" w:hAnsi="Times New Roman" w:cs="Times New Roman"/>
          <w:sz w:val="26"/>
          <w:szCs w:val="26"/>
        </w:rPr>
        <w:t>Председател: Мариана Петрова Ковачева - „за“</w:t>
      </w:r>
    </w:p>
    <w:p w:rsidR="00AC6C2D" w:rsidRPr="00490E74" w:rsidRDefault="00AC6C2D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Зам.- председател: Фатма Садулова Садулова - „</w:t>
      </w:r>
      <w:proofErr w:type="gramStart"/>
      <w:r w:rsidRPr="00490E74">
        <w:rPr>
          <w:rFonts w:ascii="Times New Roman" w:hAnsi="Times New Roman" w:cs="Times New Roman"/>
          <w:sz w:val="26"/>
          <w:szCs w:val="26"/>
        </w:rPr>
        <w:t>за“</w:t>
      </w:r>
      <w:proofErr w:type="gramEnd"/>
    </w:p>
    <w:p w:rsidR="00AC6C2D" w:rsidRPr="00490E74" w:rsidRDefault="00AC6C2D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Зам.- председател: Мариана Симеонова Иванова - „</w:t>
      </w:r>
      <w:proofErr w:type="gramStart"/>
      <w:r w:rsidRPr="00490E74">
        <w:rPr>
          <w:rFonts w:ascii="Times New Roman" w:hAnsi="Times New Roman" w:cs="Times New Roman"/>
          <w:sz w:val="26"/>
          <w:szCs w:val="26"/>
        </w:rPr>
        <w:t>за“</w:t>
      </w:r>
      <w:proofErr w:type="gramEnd"/>
    </w:p>
    <w:p w:rsidR="00AC6C2D" w:rsidRPr="00490E74" w:rsidRDefault="00AC6C2D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Зам.- председател: Даниела Петрова Димова - „</w:t>
      </w:r>
      <w:proofErr w:type="gramStart"/>
      <w:r w:rsidRPr="00490E74">
        <w:rPr>
          <w:rFonts w:ascii="Times New Roman" w:hAnsi="Times New Roman" w:cs="Times New Roman"/>
          <w:sz w:val="26"/>
          <w:szCs w:val="26"/>
        </w:rPr>
        <w:t>за“</w:t>
      </w:r>
      <w:proofErr w:type="gramEnd"/>
      <w:r w:rsidRPr="00490E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6C2D" w:rsidRPr="00490E74" w:rsidRDefault="00AC6C2D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Секретар: Натали Стефанова Каламова - „за“</w:t>
      </w:r>
    </w:p>
    <w:p w:rsidR="00AC6C2D" w:rsidRPr="00490E74" w:rsidRDefault="00AC6C2D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 xml:space="preserve">Членове:  Ненко Цанков Ковачев - „за“ </w:t>
      </w:r>
    </w:p>
    <w:p w:rsidR="00AC6C2D" w:rsidRPr="00490E74" w:rsidRDefault="00AC6C2D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D5331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490E74">
        <w:rPr>
          <w:rFonts w:ascii="Times New Roman" w:hAnsi="Times New Roman" w:cs="Times New Roman"/>
          <w:sz w:val="26"/>
          <w:szCs w:val="26"/>
        </w:rPr>
        <w:t xml:space="preserve">   Мария Павлова Нешева - „</w:t>
      </w:r>
      <w:proofErr w:type="gramStart"/>
      <w:r w:rsidRPr="00490E74">
        <w:rPr>
          <w:rFonts w:ascii="Times New Roman" w:hAnsi="Times New Roman" w:cs="Times New Roman"/>
          <w:sz w:val="26"/>
          <w:szCs w:val="26"/>
        </w:rPr>
        <w:t>за“</w:t>
      </w:r>
      <w:proofErr w:type="gramEnd"/>
    </w:p>
    <w:p w:rsidR="00AC6C2D" w:rsidRPr="00490E74" w:rsidRDefault="00AC6C2D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ab/>
      </w:r>
    </w:p>
    <w:p w:rsidR="00AC6C2D" w:rsidRPr="00490E74" w:rsidRDefault="00AC6C2D" w:rsidP="00490E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C2D" w:rsidRPr="002642C0" w:rsidRDefault="00AC6C2D" w:rsidP="00490E74">
      <w:pPr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490E7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 87, ал. 1, т. 1 от </w:t>
      </w:r>
      <w:proofErr w:type="gramStart"/>
      <w:r w:rsidRPr="00490E74">
        <w:rPr>
          <w:rFonts w:ascii="Times New Roman" w:eastAsia="Times New Roman" w:hAnsi="Times New Roman" w:cs="Times New Roman"/>
          <w:sz w:val="26"/>
          <w:szCs w:val="26"/>
          <w:lang w:eastAsia="bg-BG"/>
        </w:rPr>
        <w:t>ИК  и</w:t>
      </w:r>
      <w:proofErr w:type="gramEnd"/>
      <w:r w:rsidRPr="00490E7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Решение № 2173-МИ от 01.09.2023г., т. 8.5  на ЦИК,  ОИК Сопот</w:t>
      </w:r>
      <w:r w:rsidR="002642C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, взе своето </w:t>
      </w:r>
    </w:p>
    <w:p w:rsidR="00AC6C2D" w:rsidRDefault="002642C0" w:rsidP="00490E74">
      <w:pPr>
        <w:suppressAutoHyphens/>
        <w:autoSpaceDN w:val="0"/>
        <w:spacing w:before="10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 Е Ш </w:t>
      </w:r>
      <w:r>
        <w:rPr>
          <w:rFonts w:ascii="Times New Roman" w:hAnsi="Times New Roman" w:cs="Times New Roman"/>
          <w:b/>
          <w:sz w:val="26"/>
          <w:szCs w:val="26"/>
          <w:lang w:val="bg-BG"/>
        </w:rPr>
        <w:t>ЕНИЕ №76</w:t>
      </w:r>
    </w:p>
    <w:p w:rsidR="009021C4" w:rsidRDefault="009021C4" w:rsidP="00490E74">
      <w:pPr>
        <w:suppressAutoHyphens/>
        <w:autoSpaceDN w:val="0"/>
        <w:spacing w:before="10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C2D" w:rsidRPr="00490E74" w:rsidRDefault="00AC6C2D" w:rsidP="00490E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490E74">
        <w:rPr>
          <w:rFonts w:ascii="Times New Roman" w:eastAsia="Times New Roman" w:hAnsi="Times New Roman" w:cs="Times New Roman"/>
          <w:sz w:val="26"/>
          <w:szCs w:val="26"/>
          <w:lang w:eastAsia="bg-BG"/>
        </w:rPr>
        <w:t>Определя секция №164300006, с адрес в гр. Сопот, обл. Пловдив, обл. Сопот, ул. „Поп Еньо Николов” №5 за гласуване на избиратели с увредено зрение или със затруднения в придвижването в изборите за общински съветници и за кметове на 29 октомври 2023 г.</w:t>
      </w:r>
    </w:p>
    <w:p w:rsidR="00AC6C2D" w:rsidRPr="00490E74" w:rsidRDefault="00AC6C2D" w:rsidP="00490E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90E74">
        <w:rPr>
          <w:rFonts w:ascii="Times New Roman" w:eastAsia="Times New Roman" w:hAnsi="Times New Roman" w:cs="Times New Roman"/>
          <w:sz w:val="26"/>
          <w:szCs w:val="26"/>
          <w:lang w:eastAsia="bg-BG"/>
        </w:rPr>
        <w:t>Копие от решението да се изпрати на общинска администрация Сопот.</w:t>
      </w:r>
    </w:p>
    <w:p w:rsidR="00AC6C2D" w:rsidRPr="00490E74" w:rsidRDefault="00AC6C2D" w:rsidP="00490E74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490E74">
        <w:rPr>
          <w:rFonts w:ascii="Times New Roman" w:hAnsi="Times New Roman" w:cs="Times New Roman"/>
          <w:sz w:val="26"/>
          <w:szCs w:val="26"/>
        </w:rPr>
        <w:t>Решението  може</w:t>
      </w:r>
      <w:proofErr w:type="gramEnd"/>
      <w:r w:rsidRPr="00490E74">
        <w:rPr>
          <w:rFonts w:ascii="Times New Roman" w:hAnsi="Times New Roman" w:cs="Times New Roman"/>
          <w:sz w:val="26"/>
          <w:szCs w:val="26"/>
        </w:rPr>
        <w:t xml:space="preserve"> да се  оспорва пред Централната избирателна комисия  по реда на чл. 88 от ИК.</w:t>
      </w:r>
    </w:p>
    <w:p w:rsidR="00164894" w:rsidRPr="00490E74" w:rsidRDefault="00164894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bg-BG" w:eastAsia="bg-BG"/>
        </w:rPr>
      </w:pPr>
    </w:p>
    <w:p w:rsidR="00472657" w:rsidRPr="00490E74" w:rsidRDefault="004863EE" w:rsidP="00BC3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490E74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Поради изчерпване на дневния ред заседанието бе закрито в 19,05 часа.</w:t>
      </w:r>
    </w:p>
    <w:p w:rsidR="003D6A63" w:rsidRPr="00490E74" w:rsidRDefault="003D6A63" w:rsidP="00490E7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  <w:lang w:val="bg-BG"/>
        </w:rPr>
      </w:pPr>
    </w:p>
    <w:p w:rsidR="00490E74" w:rsidRDefault="00490E74" w:rsidP="00490E7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490E74" w:rsidRDefault="00490E74" w:rsidP="00490E7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BD10A7" w:rsidRPr="00490E74" w:rsidRDefault="00BD10A7" w:rsidP="00490E7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  <w:lang w:val="bg-BG"/>
        </w:rPr>
      </w:pPr>
      <w:r w:rsidRPr="00490E74">
        <w:rPr>
          <w:rFonts w:ascii="Times New Roman" w:hAnsi="Times New Roman" w:cs="Times New Roman"/>
          <w:sz w:val="26"/>
          <w:szCs w:val="26"/>
        </w:rPr>
        <w:t>Председател: …………………….</w:t>
      </w:r>
    </w:p>
    <w:p w:rsidR="00BD10A7" w:rsidRPr="00490E74" w:rsidRDefault="00BD10A7" w:rsidP="00490E7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 xml:space="preserve">Мариана Петрова Ковачева </w:t>
      </w:r>
    </w:p>
    <w:p w:rsidR="00BD10A7" w:rsidRPr="00490E74" w:rsidRDefault="00BD10A7" w:rsidP="00490E7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BD10A7" w:rsidRPr="00490E74" w:rsidRDefault="00BD10A7" w:rsidP="00490E7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Секретар: …………………………</w:t>
      </w:r>
    </w:p>
    <w:p w:rsidR="00377A7D" w:rsidRPr="00490E74" w:rsidRDefault="00BD10A7" w:rsidP="00490E74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490E74">
        <w:rPr>
          <w:rFonts w:ascii="Times New Roman" w:hAnsi="Times New Roman" w:cs="Times New Roman"/>
          <w:sz w:val="26"/>
          <w:szCs w:val="26"/>
        </w:rPr>
        <w:t>Натали Стефанова Каламова</w:t>
      </w:r>
      <w:r w:rsidRPr="00490E74">
        <w:rPr>
          <w:rFonts w:ascii="Times New Roman" w:hAnsi="Times New Roman" w:cs="Times New Roman"/>
          <w:sz w:val="26"/>
          <w:szCs w:val="26"/>
        </w:rPr>
        <w:tab/>
      </w:r>
      <w:r w:rsidRPr="00490E74">
        <w:rPr>
          <w:rFonts w:ascii="Times New Roman" w:hAnsi="Times New Roman" w:cs="Times New Roman"/>
          <w:sz w:val="26"/>
          <w:szCs w:val="26"/>
        </w:rPr>
        <w:tab/>
      </w:r>
      <w:r w:rsidRPr="00490E74">
        <w:rPr>
          <w:rFonts w:ascii="Times New Roman" w:hAnsi="Times New Roman" w:cs="Times New Roman"/>
          <w:sz w:val="26"/>
          <w:szCs w:val="26"/>
        </w:rPr>
        <w:tab/>
      </w:r>
    </w:p>
    <w:sectPr w:rsidR="00377A7D" w:rsidRPr="00490E74" w:rsidSect="009B7D56">
      <w:pgSz w:w="12240" w:h="15840"/>
      <w:pgMar w:top="1134" w:right="758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F11"/>
    <w:multiLevelType w:val="hybridMultilevel"/>
    <w:tmpl w:val="C4769F92"/>
    <w:lvl w:ilvl="0" w:tplc="F740F21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E11A5C"/>
    <w:multiLevelType w:val="multilevel"/>
    <w:tmpl w:val="C740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34EE"/>
    <w:multiLevelType w:val="hybridMultilevel"/>
    <w:tmpl w:val="9FA4C4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453C5"/>
    <w:multiLevelType w:val="hybridMultilevel"/>
    <w:tmpl w:val="37FE82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547E"/>
    <w:multiLevelType w:val="multilevel"/>
    <w:tmpl w:val="5C50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61064B"/>
    <w:multiLevelType w:val="hybridMultilevel"/>
    <w:tmpl w:val="37FE82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7082B"/>
    <w:multiLevelType w:val="hybridMultilevel"/>
    <w:tmpl w:val="F4A048FE"/>
    <w:lvl w:ilvl="0" w:tplc="CE6C9F20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1"/>
    <w:rsid w:val="00090F55"/>
    <w:rsid w:val="000C296B"/>
    <w:rsid w:val="00164894"/>
    <w:rsid w:val="001927E3"/>
    <w:rsid w:val="002642C0"/>
    <w:rsid w:val="002810D7"/>
    <w:rsid w:val="00316D99"/>
    <w:rsid w:val="003709A8"/>
    <w:rsid w:val="00377A7D"/>
    <w:rsid w:val="003D4198"/>
    <w:rsid w:val="003D6A63"/>
    <w:rsid w:val="00472657"/>
    <w:rsid w:val="0047448F"/>
    <w:rsid w:val="004863EE"/>
    <w:rsid w:val="00486DA4"/>
    <w:rsid w:val="00490E74"/>
    <w:rsid w:val="0068364A"/>
    <w:rsid w:val="007D22AC"/>
    <w:rsid w:val="00861D7B"/>
    <w:rsid w:val="008E26A5"/>
    <w:rsid w:val="008E49D2"/>
    <w:rsid w:val="009021C4"/>
    <w:rsid w:val="00A2674F"/>
    <w:rsid w:val="00A31AF3"/>
    <w:rsid w:val="00AA3C2D"/>
    <w:rsid w:val="00AA7076"/>
    <w:rsid w:val="00AC6C2D"/>
    <w:rsid w:val="00BC382F"/>
    <w:rsid w:val="00BD10A7"/>
    <w:rsid w:val="00C70EC0"/>
    <w:rsid w:val="00D53314"/>
    <w:rsid w:val="00DE71DA"/>
    <w:rsid w:val="00DF0811"/>
    <w:rsid w:val="00E766A4"/>
    <w:rsid w:val="00E8153A"/>
    <w:rsid w:val="00FA1EB5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5A53"/>
  <w15:chartTrackingRefBased/>
  <w15:docId w15:val="{29EE0709-6AC5-46E1-AFB4-6AE23BED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A8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86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11"/>
    <w:pPr>
      <w:ind w:left="720"/>
      <w:contextualSpacing/>
    </w:pPr>
  </w:style>
  <w:style w:type="table" w:styleId="a4">
    <w:name w:val="Table Grid"/>
    <w:basedOn w:val="a1"/>
    <w:uiPriority w:val="59"/>
    <w:rsid w:val="00DF08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16D99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1927E3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1927E3"/>
    <w:rPr>
      <w:lang w:val="en-US"/>
    </w:rPr>
  </w:style>
  <w:style w:type="paragraph" w:styleId="a8">
    <w:name w:val="Body Text First Indent"/>
    <w:basedOn w:val="a6"/>
    <w:link w:val="a9"/>
    <w:uiPriority w:val="99"/>
    <w:unhideWhenUsed/>
    <w:rsid w:val="001927E3"/>
    <w:pPr>
      <w:spacing w:after="200"/>
      <w:ind w:firstLine="360"/>
    </w:pPr>
    <w:rPr>
      <w:rFonts w:ascii="Calibri" w:eastAsia="Calibri" w:hAnsi="Calibri" w:cs="Times New Roman"/>
      <w:lang w:val="bg-BG"/>
    </w:rPr>
  </w:style>
  <w:style w:type="character" w:customStyle="1" w:styleId="a9">
    <w:name w:val="Основен текст отстъп първи ред Знак"/>
    <w:basedOn w:val="a7"/>
    <w:link w:val="a8"/>
    <w:uiPriority w:val="99"/>
    <w:rsid w:val="001927E3"/>
    <w:rPr>
      <w:rFonts w:ascii="Calibri" w:eastAsia="Calibri" w:hAnsi="Calibri" w:cs="Times New Roman"/>
      <w:lang w:val="en-US"/>
    </w:rPr>
  </w:style>
  <w:style w:type="character" w:customStyle="1" w:styleId="10">
    <w:name w:val="Заглавие 1 Знак"/>
    <w:basedOn w:val="a0"/>
    <w:link w:val="1"/>
    <w:uiPriority w:val="9"/>
    <w:rsid w:val="004863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User</cp:lastModifiedBy>
  <cp:revision>7</cp:revision>
  <dcterms:created xsi:type="dcterms:W3CDTF">2023-09-28T12:32:00Z</dcterms:created>
  <dcterms:modified xsi:type="dcterms:W3CDTF">2023-09-28T14:45:00Z</dcterms:modified>
</cp:coreProperties>
</file>