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34" w:rsidRPr="00603059" w:rsidRDefault="004C0934" w:rsidP="004C0934">
      <w:pPr>
        <w:rPr>
          <w:u w:val="single"/>
        </w:rPr>
      </w:pPr>
      <w:r w:rsidRPr="00603059">
        <w:rPr>
          <w:u w:val="single"/>
        </w:rPr>
        <w:t>ОБЩИНСКА ИЗБИРАТЕЛНА КОМИСИЯ ОБЩИНА СОПОТ, ОБЛАСТ ПЛОВДИВ</w:t>
      </w:r>
    </w:p>
    <w:p w:rsidR="004C0934" w:rsidRPr="00603059" w:rsidRDefault="004C0934" w:rsidP="004C0934"/>
    <w:p w:rsidR="004C0934" w:rsidRPr="00603059" w:rsidRDefault="004C0934" w:rsidP="004C0934"/>
    <w:p w:rsidR="004C0934" w:rsidRPr="00603059" w:rsidRDefault="004C0934" w:rsidP="004C0934">
      <w:pPr>
        <w:jc w:val="center"/>
        <w:outlineLvl w:val="0"/>
      </w:pPr>
      <w:r w:rsidRPr="00603059">
        <w:t>П Р О Т О К О Л №</w:t>
      </w:r>
      <w:r w:rsidR="00BF0D57" w:rsidRPr="00603059">
        <w:t>2</w:t>
      </w:r>
    </w:p>
    <w:p w:rsidR="004C0934" w:rsidRPr="00603059" w:rsidRDefault="004C0934" w:rsidP="004C0934"/>
    <w:p w:rsidR="004C0934" w:rsidRPr="00603059" w:rsidRDefault="004C0934" w:rsidP="004C0934"/>
    <w:p w:rsidR="004C0934" w:rsidRPr="00603059" w:rsidRDefault="004C0934" w:rsidP="004C0934">
      <w:r w:rsidRPr="00603059">
        <w:tab/>
        <w:t xml:space="preserve">Днес на </w:t>
      </w:r>
      <w:r w:rsidRPr="00603059">
        <w:rPr>
          <w:lang w:val="en-US"/>
        </w:rPr>
        <w:t>0</w:t>
      </w:r>
      <w:r w:rsidR="00BF0D57" w:rsidRPr="00603059">
        <w:t>7</w:t>
      </w:r>
      <w:r w:rsidRPr="00603059">
        <w:t xml:space="preserve">.09.2019 в </w:t>
      </w:r>
      <w:r w:rsidR="00BF0D57" w:rsidRPr="00603059">
        <w:t>13</w:t>
      </w:r>
      <w:r w:rsidRPr="00603059">
        <w:t>,00 часа се поведе заседание на ОИК Сопот в състав:</w:t>
      </w:r>
    </w:p>
    <w:p w:rsidR="00BF0D57" w:rsidRPr="00603059" w:rsidRDefault="00BF0D57" w:rsidP="004C0934">
      <w:r w:rsidRPr="00603059">
        <w:t xml:space="preserve">Председател: Антонина Цочева </w:t>
      </w:r>
      <w:proofErr w:type="spellStart"/>
      <w:r w:rsidRPr="00603059">
        <w:t>Цочева</w:t>
      </w:r>
      <w:proofErr w:type="spellEnd"/>
    </w:p>
    <w:p w:rsidR="00BF0D57" w:rsidRPr="00603059" w:rsidRDefault="00BF0D57" w:rsidP="004C0934">
      <w:r w:rsidRPr="00603059">
        <w:rPr>
          <w:lang w:eastAsia="en-US"/>
        </w:rPr>
        <w:t xml:space="preserve">Зам. -председател: Калоян Борисов Цветанов </w:t>
      </w:r>
    </w:p>
    <w:p w:rsidR="004C0934" w:rsidRPr="00603059" w:rsidRDefault="004C0934" w:rsidP="004C0934">
      <w:pPr>
        <w:widowControl w:val="0"/>
        <w:autoSpaceDE w:val="0"/>
        <w:autoSpaceDN w:val="0"/>
        <w:adjustRightInd w:val="0"/>
        <w:rPr>
          <w:lang w:eastAsia="en-US"/>
        </w:rPr>
      </w:pPr>
      <w:r w:rsidRPr="00603059">
        <w:rPr>
          <w:lang w:eastAsia="en-US"/>
        </w:rPr>
        <w:t xml:space="preserve">Зам. </w:t>
      </w:r>
      <w:r w:rsidR="00BF0D57" w:rsidRPr="00603059">
        <w:rPr>
          <w:lang w:eastAsia="en-US"/>
        </w:rPr>
        <w:t>-</w:t>
      </w:r>
      <w:r w:rsidRPr="00603059">
        <w:rPr>
          <w:lang w:eastAsia="en-US"/>
        </w:rPr>
        <w:t>председател: Мариана Петрова Ковачева</w:t>
      </w:r>
    </w:p>
    <w:p w:rsidR="004C0934" w:rsidRPr="00603059" w:rsidRDefault="004C0934" w:rsidP="004C0934">
      <w:pPr>
        <w:widowControl w:val="0"/>
        <w:autoSpaceDE w:val="0"/>
        <w:autoSpaceDN w:val="0"/>
        <w:adjustRightInd w:val="0"/>
        <w:rPr>
          <w:lang w:eastAsia="en-US"/>
        </w:rPr>
      </w:pPr>
      <w:r w:rsidRPr="00603059">
        <w:rPr>
          <w:lang w:eastAsia="en-US"/>
        </w:rPr>
        <w:t xml:space="preserve">Секретар: Жоро Иванов </w:t>
      </w:r>
      <w:proofErr w:type="spellStart"/>
      <w:r w:rsidRPr="00603059">
        <w:rPr>
          <w:lang w:eastAsia="en-US"/>
        </w:rPr>
        <w:t>Попдончев</w:t>
      </w:r>
      <w:proofErr w:type="spellEnd"/>
    </w:p>
    <w:p w:rsidR="004C0934" w:rsidRPr="00603059" w:rsidRDefault="004C0934" w:rsidP="004C0934">
      <w:pPr>
        <w:widowControl w:val="0"/>
        <w:autoSpaceDE w:val="0"/>
        <w:autoSpaceDN w:val="0"/>
        <w:adjustRightInd w:val="0"/>
        <w:rPr>
          <w:lang w:eastAsia="en-US"/>
        </w:rPr>
      </w:pPr>
      <w:r w:rsidRPr="00603059">
        <w:rPr>
          <w:lang w:eastAsia="en-US"/>
        </w:rPr>
        <w:t>Членове: Ненко Цанков Ковачев</w:t>
      </w:r>
    </w:p>
    <w:p w:rsidR="004C0934" w:rsidRPr="00603059" w:rsidRDefault="004C0934" w:rsidP="004C0934">
      <w:pPr>
        <w:widowControl w:val="0"/>
        <w:autoSpaceDE w:val="0"/>
        <w:autoSpaceDN w:val="0"/>
        <w:adjustRightInd w:val="0"/>
        <w:rPr>
          <w:lang w:eastAsia="en-US"/>
        </w:rPr>
      </w:pPr>
      <w:r w:rsidRPr="00603059">
        <w:rPr>
          <w:lang w:eastAsia="en-US"/>
        </w:rPr>
        <w:tab/>
        <w:t xml:space="preserve">     Красимир Иванов Проданов</w:t>
      </w:r>
    </w:p>
    <w:p w:rsidR="001A64D9" w:rsidRPr="00603059" w:rsidRDefault="001A64D9" w:rsidP="004C0934">
      <w:pPr>
        <w:widowControl w:val="0"/>
        <w:autoSpaceDE w:val="0"/>
        <w:autoSpaceDN w:val="0"/>
        <w:adjustRightInd w:val="0"/>
        <w:rPr>
          <w:lang w:eastAsia="en-US"/>
        </w:rPr>
      </w:pPr>
      <w:r w:rsidRPr="00603059">
        <w:rPr>
          <w:lang w:eastAsia="en-US"/>
        </w:rPr>
        <w:tab/>
        <w:t xml:space="preserve">     Евгения Иванова Кръстева</w:t>
      </w:r>
    </w:p>
    <w:p w:rsidR="004C0934" w:rsidRPr="00603059" w:rsidRDefault="004C0934" w:rsidP="004C0934">
      <w:pPr>
        <w:widowControl w:val="0"/>
        <w:autoSpaceDE w:val="0"/>
        <w:autoSpaceDN w:val="0"/>
        <w:adjustRightInd w:val="0"/>
        <w:rPr>
          <w:lang w:eastAsia="en-US"/>
        </w:rPr>
      </w:pPr>
      <w:r w:rsidRPr="00603059">
        <w:rPr>
          <w:lang w:eastAsia="en-US"/>
        </w:rPr>
        <w:tab/>
        <w:t xml:space="preserve">     Мария Павлова Нешева</w:t>
      </w:r>
    </w:p>
    <w:p w:rsidR="004C0934" w:rsidRPr="00603059" w:rsidRDefault="004C0934" w:rsidP="004C0934">
      <w:pPr>
        <w:widowControl w:val="0"/>
        <w:autoSpaceDE w:val="0"/>
        <w:autoSpaceDN w:val="0"/>
        <w:adjustRightInd w:val="0"/>
        <w:rPr>
          <w:lang w:eastAsia="en-US"/>
        </w:rPr>
      </w:pPr>
      <w:r w:rsidRPr="00603059">
        <w:rPr>
          <w:lang w:eastAsia="en-US"/>
        </w:rPr>
        <w:tab/>
        <w:t xml:space="preserve">     Радка Маркова Стефанова</w:t>
      </w:r>
    </w:p>
    <w:p w:rsidR="004C0934" w:rsidRPr="00603059" w:rsidRDefault="004C0934" w:rsidP="004C0934">
      <w:pPr>
        <w:widowControl w:val="0"/>
        <w:autoSpaceDE w:val="0"/>
        <w:autoSpaceDN w:val="0"/>
        <w:adjustRightInd w:val="0"/>
        <w:rPr>
          <w:lang w:eastAsia="en-US"/>
        </w:rPr>
      </w:pPr>
      <w:r w:rsidRPr="00603059">
        <w:rPr>
          <w:lang w:eastAsia="en-US"/>
        </w:rPr>
        <w:tab/>
        <w:t xml:space="preserve">     Христина Краева </w:t>
      </w:r>
      <w:proofErr w:type="spellStart"/>
      <w:r w:rsidRPr="00603059">
        <w:rPr>
          <w:lang w:eastAsia="en-US"/>
        </w:rPr>
        <w:t>Краева</w:t>
      </w:r>
      <w:proofErr w:type="spellEnd"/>
    </w:p>
    <w:p w:rsidR="004C0934" w:rsidRPr="00603059" w:rsidRDefault="004C0934" w:rsidP="004C0934">
      <w:pPr>
        <w:widowControl w:val="0"/>
        <w:autoSpaceDE w:val="0"/>
        <w:autoSpaceDN w:val="0"/>
        <w:adjustRightInd w:val="0"/>
        <w:rPr>
          <w:lang w:eastAsia="en-US"/>
        </w:rPr>
      </w:pPr>
      <w:r w:rsidRPr="00603059">
        <w:rPr>
          <w:lang w:eastAsia="en-US"/>
        </w:rPr>
        <w:tab/>
        <w:t xml:space="preserve">     Данаил Николов </w:t>
      </w:r>
      <w:proofErr w:type="spellStart"/>
      <w:r w:rsidRPr="00603059">
        <w:rPr>
          <w:lang w:eastAsia="en-US"/>
        </w:rPr>
        <w:t>Пингелов</w:t>
      </w:r>
      <w:proofErr w:type="spellEnd"/>
    </w:p>
    <w:p w:rsidR="004C0934" w:rsidRPr="00603059" w:rsidRDefault="004C0934" w:rsidP="004C0934">
      <w:pPr>
        <w:widowControl w:val="0"/>
        <w:autoSpaceDE w:val="0"/>
        <w:autoSpaceDN w:val="0"/>
        <w:adjustRightInd w:val="0"/>
        <w:rPr>
          <w:lang w:eastAsia="en-US"/>
        </w:rPr>
      </w:pPr>
      <w:r w:rsidRPr="00603059">
        <w:rPr>
          <w:lang w:eastAsia="en-US"/>
        </w:rPr>
        <w:tab/>
        <w:t xml:space="preserve">     Емир Мехмед Узун</w:t>
      </w:r>
    </w:p>
    <w:p w:rsidR="004C0934" w:rsidRPr="00603059" w:rsidRDefault="004C0934" w:rsidP="004C0934">
      <w:pPr>
        <w:widowControl w:val="0"/>
        <w:autoSpaceDE w:val="0"/>
        <w:autoSpaceDN w:val="0"/>
        <w:adjustRightInd w:val="0"/>
      </w:pPr>
      <w:r w:rsidRPr="00603059">
        <w:rPr>
          <w:lang w:eastAsia="en-US"/>
        </w:rPr>
        <w:tab/>
        <w:t xml:space="preserve">     Христина Христова Кънева </w:t>
      </w:r>
    </w:p>
    <w:p w:rsidR="004C0934" w:rsidRPr="00603059" w:rsidRDefault="004C0934" w:rsidP="004C0934">
      <w:pPr>
        <w:jc w:val="both"/>
      </w:pPr>
      <w:r w:rsidRPr="00603059">
        <w:tab/>
        <w:t xml:space="preserve"> На заседанието присъстват  </w:t>
      </w:r>
      <w:r w:rsidR="000E51E6" w:rsidRPr="00AF6613">
        <w:rPr>
          <w:lang w:val="en-US"/>
        </w:rPr>
        <w:t>13</w:t>
      </w:r>
      <w:r w:rsidR="0071318F" w:rsidRPr="00603059">
        <w:t xml:space="preserve"> члена</w:t>
      </w:r>
      <w:r w:rsidRPr="00603059">
        <w:t xml:space="preserve"> и има законния кворум  за провеждане  на заседанието съгласно чл. 85,  от ИК.</w:t>
      </w:r>
    </w:p>
    <w:p w:rsidR="004C0934" w:rsidRPr="00603059" w:rsidRDefault="00F8736B" w:rsidP="004C0934">
      <w:pPr>
        <w:ind w:firstLine="708"/>
        <w:jc w:val="both"/>
      </w:pPr>
      <w:r w:rsidRPr="00603059">
        <w:t xml:space="preserve">Председателят Цочева запозна </w:t>
      </w:r>
      <w:r w:rsidR="000E51E6">
        <w:t>членовете на комисията със сроко</w:t>
      </w:r>
      <w:r w:rsidR="000E51E6" w:rsidRPr="00603059">
        <w:t>вете</w:t>
      </w:r>
      <w:r w:rsidRPr="00603059">
        <w:t xml:space="preserve"> залегнали в ИК и холограмата, която комисията трябва да следва и </w:t>
      </w:r>
      <w:r w:rsidR="004C0934" w:rsidRPr="00603059">
        <w:t xml:space="preserve">  предл</w:t>
      </w:r>
      <w:r w:rsidRPr="00603059">
        <w:t xml:space="preserve">ожи </w:t>
      </w:r>
      <w:r w:rsidR="004C0934" w:rsidRPr="00603059">
        <w:t xml:space="preserve">заседанието да протече </w:t>
      </w:r>
      <w:r w:rsidRPr="00603059">
        <w:t>при</w:t>
      </w:r>
      <w:r w:rsidR="004C0934" w:rsidRPr="00603059">
        <w:t xml:space="preserve"> следния дневен ред.</w:t>
      </w:r>
    </w:p>
    <w:p w:rsidR="004C0934" w:rsidRPr="00603059" w:rsidRDefault="004C0934" w:rsidP="004C0934">
      <w:pPr>
        <w:ind w:firstLine="708"/>
        <w:jc w:val="both"/>
      </w:pPr>
      <w:r w:rsidRPr="00603059">
        <w:t xml:space="preserve">1. Вземане на решение  </w:t>
      </w:r>
      <w:r w:rsidR="00F8736B" w:rsidRPr="00603059">
        <w:t xml:space="preserve">за броя  на използваните печати и </w:t>
      </w:r>
      <w:r w:rsidRPr="00603059">
        <w:t>маркиране</w:t>
      </w:r>
      <w:r w:rsidR="00F8736B" w:rsidRPr="00603059">
        <w:t>то</w:t>
      </w:r>
      <w:r w:rsidRPr="00603059">
        <w:t xml:space="preserve"> и</w:t>
      </w:r>
      <w:r w:rsidR="00F8736B" w:rsidRPr="00603059">
        <w:t>м.</w:t>
      </w:r>
      <w:r w:rsidRPr="00603059">
        <w:t xml:space="preserve"> </w:t>
      </w:r>
    </w:p>
    <w:p w:rsidR="004C0934" w:rsidRPr="00603059" w:rsidRDefault="00F8736B" w:rsidP="004C0934">
      <w:pPr>
        <w:ind w:firstLine="708"/>
        <w:jc w:val="both"/>
        <w:rPr>
          <w:rStyle w:val="line"/>
        </w:rPr>
      </w:pPr>
      <w:r w:rsidRPr="00603059">
        <w:t>2. Вземане на решение за о</w:t>
      </w:r>
      <w:r w:rsidRPr="00603059">
        <w:rPr>
          <w:rStyle w:val="line"/>
        </w:rPr>
        <w:t>пределянето и обявяването на номерата на изборните райони в община Сопот;</w:t>
      </w:r>
    </w:p>
    <w:p w:rsidR="00F8736B" w:rsidRPr="00603059" w:rsidRDefault="00F8736B" w:rsidP="00F8736B">
      <w:pPr>
        <w:ind w:firstLine="708"/>
        <w:jc w:val="both"/>
      </w:pPr>
      <w:r w:rsidRPr="00603059">
        <w:rPr>
          <w:rStyle w:val="line"/>
        </w:rPr>
        <w:t xml:space="preserve">3. Вземане на решение за </w:t>
      </w:r>
      <w:r w:rsidRPr="00603059">
        <w:t>формиране  единните номера на избирателните секции в община Сопот;</w:t>
      </w:r>
    </w:p>
    <w:p w:rsidR="00F8736B" w:rsidRPr="00603059" w:rsidRDefault="00F8736B" w:rsidP="00F8736B">
      <w:pPr>
        <w:ind w:firstLine="708"/>
        <w:jc w:val="both"/>
      </w:pPr>
      <w:r w:rsidRPr="00603059">
        <w:t>4. Други.</w:t>
      </w:r>
    </w:p>
    <w:p w:rsidR="00F8736B" w:rsidRPr="00603059" w:rsidRDefault="00F8736B" w:rsidP="00F8736B">
      <w:pPr>
        <w:ind w:firstLine="708"/>
        <w:jc w:val="both"/>
      </w:pPr>
      <w:r w:rsidRPr="00603059">
        <w:t>Други предложения не постъпиха</w:t>
      </w:r>
      <w:r w:rsidR="00880B30" w:rsidRPr="00603059">
        <w:t>, комисията с единодушие на гласовете прие дневния ред.</w:t>
      </w:r>
    </w:p>
    <w:p w:rsidR="00E7182F" w:rsidRPr="00603059" w:rsidRDefault="00E7182F" w:rsidP="00E7182F">
      <w:pPr>
        <w:jc w:val="both"/>
        <w:rPr>
          <w:b/>
          <w:u w:val="single"/>
        </w:rPr>
      </w:pPr>
      <w:r w:rsidRPr="00603059">
        <w:rPr>
          <w:b/>
          <w:u w:val="single"/>
        </w:rPr>
        <w:t>ПО ТОЧКА 1 ОТ ДНЕВНИЯ РЕД:</w:t>
      </w:r>
    </w:p>
    <w:p w:rsidR="00E7182F" w:rsidRPr="00603059" w:rsidRDefault="00E7182F" w:rsidP="00E7182F">
      <w:pPr>
        <w:ind w:firstLine="708"/>
        <w:jc w:val="both"/>
      </w:pPr>
      <w:r w:rsidRPr="00603059">
        <w:rPr>
          <w:i/>
        </w:rPr>
        <w:t>Г-жа Антонина Цочева</w:t>
      </w:r>
      <w:r w:rsidRPr="00603059">
        <w:t>:  Колеги, преди да започнем пряката си работа, днес трябва първо  да  маркираме  печата на ОИК Сопот  за местните избори 2019 година.  Съгласно  член 79 от</w:t>
      </w:r>
      <w:r w:rsidRPr="00603059">
        <w:rPr>
          <w:lang w:val="en-US"/>
        </w:rPr>
        <w:t xml:space="preserve">  </w:t>
      </w:r>
      <w:r w:rsidRPr="00603059">
        <w:t>ИК</w:t>
      </w:r>
      <w:r w:rsidRPr="00603059">
        <w:rPr>
          <w:lang w:val="en-US"/>
        </w:rPr>
        <w:t xml:space="preserve"> </w:t>
      </w:r>
      <w:r w:rsidRPr="00603059">
        <w:t>ОИК Сопот следва да има печат, с който ще подпечатваме всички изборни книжа. Тъй като при встъпването ни, и предаване ключа на помещението печати не ни бяха предадени, ще ги маркираме на днешното заседание. Предлагам да маркираме печатите като определим кой кога ще</w:t>
      </w:r>
      <w:r w:rsidR="00AF6613">
        <w:t xml:space="preserve"> бъде използван. На самите печати</w:t>
      </w:r>
      <w:r w:rsidRPr="00603059">
        <w:t xml:space="preserve"> да бъде записан номер, като номер едно се използва в помещението на ОИК за всички документи, които следва да бъдат подпечатани при заседания на комисията и при нейната кореспонденция. Печат под номер 2 да се използва, когато определени членове на комисията ще пътуват във връзка с получаване на изборни книжа, бюлетини и т.н. Искам да чуя  вашето мнение  по този въпрос. Освен това сега следва  с  решение на комисията да се определ</w:t>
      </w:r>
      <w:r w:rsidR="00AF6613">
        <w:t>ят</w:t>
      </w:r>
      <w:r w:rsidRPr="00603059">
        <w:t xml:space="preserve"> </w:t>
      </w:r>
      <w:r w:rsidR="00AF6613">
        <w:t xml:space="preserve">двама </w:t>
      </w:r>
      <w:r w:rsidRPr="00603059">
        <w:t>член</w:t>
      </w:r>
      <w:r w:rsidR="00AF6613">
        <w:t>а  на ОИК, кои</w:t>
      </w:r>
      <w:r w:rsidRPr="00603059">
        <w:t xml:space="preserve">то съвместно с мен – председателя да  маркираме печатите  т. е да им поставим уникален знак и  за това маркиране да съставим  протокол  подписан от всички членове на комисията, като  положим в този  протокол и </w:t>
      </w:r>
      <w:r w:rsidR="000E51E6">
        <w:t>по</w:t>
      </w:r>
      <w:r w:rsidRPr="00603059">
        <w:t xml:space="preserve"> 3 бр.  отпечатъци на  маркирания ни печат. Протокол следва да има за всеки един печат поотделно.</w:t>
      </w:r>
    </w:p>
    <w:p w:rsidR="00DB3407" w:rsidRDefault="00E7182F" w:rsidP="00DB3407">
      <w:pPr>
        <w:ind w:firstLine="708"/>
        <w:jc w:val="both"/>
      </w:pPr>
      <w:r w:rsidRPr="00603059">
        <w:t xml:space="preserve"> Секретаря  Жоро  Иванов </w:t>
      </w:r>
      <w:proofErr w:type="spellStart"/>
      <w:r w:rsidRPr="00603059">
        <w:t>Попдончев</w:t>
      </w:r>
      <w:proofErr w:type="spellEnd"/>
      <w:r w:rsidRPr="00603059">
        <w:t xml:space="preserve"> – съгласен съм с направеното предложение  и предлагам за член  да се излъчи  </w:t>
      </w:r>
      <w:r w:rsidR="00DB3407">
        <w:t>Красимир Иванов Проданов - член на ОИК – Сопот и Калоян Борисов Цветанов – зам.председател на ОИК.</w:t>
      </w:r>
    </w:p>
    <w:p w:rsidR="00DB3407" w:rsidRDefault="00E7182F" w:rsidP="00DB3407">
      <w:pPr>
        <w:ind w:firstLine="708"/>
        <w:jc w:val="both"/>
      </w:pPr>
      <w:r w:rsidRPr="00603059">
        <w:t>След станали разисквания и доразясняване на предложението,  даденото предложение се гласува поименно както следва:</w:t>
      </w:r>
      <w:r w:rsidRPr="00603059">
        <w:tab/>
      </w:r>
    </w:p>
    <w:p w:rsidR="00DB3407" w:rsidRDefault="00DB3407" w:rsidP="00DB3407">
      <w:pPr>
        <w:ind w:firstLine="708"/>
        <w:jc w:val="both"/>
      </w:pPr>
    </w:p>
    <w:p w:rsidR="00E7182F" w:rsidRPr="00603059" w:rsidRDefault="00DB3407" w:rsidP="00DB3407">
      <w:pPr>
        <w:ind w:firstLine="708"/>
        <w:jc w:val="both"/>
        <w:rPr>
          <w:color w:val="2D2E2F"/>
        </w:rPr>
      </w:pPr>
      <w:r>
        <w:lastRenderedPageBreak/>
        <w:t xml:space="preserve">Председател: Антонина Цочева </w:t>
      </w:r>
      <w:proofErr w:type="spellStart"/>
      <w:r>
        <w:t>Цочева</w:t>
      </w:r>
      <w:proofErr w:type="spellEnd"/>
      <w:r w:rsidR="00E7182F" w:rsidRPr="00603059">
        <w:rPr>
          <w:color w:val="2D2E2F"/>
        </w:rPr>
        <w:t xml:space="preserve"> </w:t>
      </w:r>
      <w:r w:rsidR="009B2D2B">
        <w:rPr>
          <w:color w:val="2D2E2F"/>
        </w:rPr>
        <w:t>– „за“</w:t>
      </w:r>
    </w:p>
    <w:p w:rsidR="00E7182F" w:rsidRPr="00603059" w:rsidRDefault="00E7182F" w:rsidP="00E7182F">
      <w:pPr>
        <w:widowControl w:val="0"/>
        <w:autoSpaceDE w:val="0"/>
        <w:autoSpaceDN w:val="0"/>
        <w:adjustRightInd w:val="0"/>
        <w:rPr>
          <w:lang w:eastAsia="en-US"/>
        </w:rPr>
      </w:pPr>
      <w:r w:rsidRPr="00603059">
        <w:rPr>
          <w:lang w:eastAsia="en-US"/>
        </w:rPr>
        <w:t>Зам. председател: Калоян Борисов Цветанов – „за“</w:t>
      </w:r>
    </w:p>
    <w:p w:rsidR="00E7182F" w:rsidRPr="00603059" w:rsidRDefault="00E7182F" w:rsidP="00E7182F">
      <w:pPr>
        <w:widowControl w:val="0"/>
        <w:autoSpaceDE w:val="0"/>
        <w:autoSpaceDN w:val="0"/>
        <w:adjustRightInd w:val="0"/>
        <w:rPr>
          <w:lang w:eastAsia="en-US"/>
        </w:rPr>
      </w:pPr>
      <w:r w:rsidRPr="00603059">
        <w:rPr>
          <w:lang w:eastAsia="en-US"/>
        </w:rPr>
        <w:t>Зам. председател: Мариана Петрова Ковачева– „за“</w:t>
      </w:r>
    </w:p>
    <w:p w:rsidR="00E7182F" w:rsidRPr="00603059" w:rsidRDefault="00E7182F" w:rsidP="00E7182F">
      <w:pPr>
        <w:widowControl w:val="0"/>
        <w:autoSpaceDE w:val="0"/>
        <w:autoSpaceDN w:val="0"/>
        <w:adjustRightInd w:val="0"/>
        <w:rPr>
          <w:lang w:eastAsia="en-US"/>
        </w:rPr>
      </w:pPr>
      <w:r w:rsidRPr="00603059">
        <w:rPr>
          <w:lang w:eastAsia="en-US"/>
        </w:rPr>
        <w:t xml:space="preserve">Секретар: Жоро Иванов </w:t>
      </w:r>
      <w:proofErr w:type="spellStart"/>
      <w:r w:rsidRPr="00603059">
        <w:rPr>
          <w:lang w:eastAsia="en-US"/>
        </w:rPr>
        <w:t>Попдончев</w:t>
      </w:r>
      <w:proofErr w:type="spellEnd"/>
      <w:r w:rsidRPr="00603059">
        <w:rPr>
          <w:lang w:eastAsia="en-US"/>
        </w:rPr>
        <w:t xml:space="preserve"> – „за“</w:t>
      </w:r>
    </w:p>
    <w:p w:rsidR="00E7182F" w:rsidRPr="00603059" w:rsidRDefault="00E7182F" w:rsidP="00E7182F">
      <w:pPr>
        <w:widowControl w:val="0"/>
        <w:autoSpaceDE w:val="0"/>
        <w:autoSpaceDN w:val="0"/>
        <w:adjustRightInd w:val="0"/>
        <w:rPr>
          <w:lang w:eastAsia="en-US"/>
        </w:rPr>
      </w:pPr>
      <w:r w:rsidRPr="00603059">
        <w:rPr>
          <w:lang w:eastAsia="en-US"/>
        </w:rPr>
        <w:t>Членове: Ненко Цанков Ковачев – „за“</w:t>
      </w:r>
    </w:p>
    <w:p w:rsidR="00E7182F" w:rsidRPr="00603059" w:rsidRDefault="00E7182F" w:rsidP="00E7182F">
      <w:pPr>
        <w:widowControl w:val="0"/>
        <w:autoSpaceDE w:val="0"/>
        <w:autoSpaceDN w:val="0"/>
        <w:adjustRightInd w:val="0"/>
        <w:rPr>
          <w:lang w:eastAsia="en-US"/>
        </w:rPr>
      </w:pPr>
      <w:r w:rsidRPr="00603059">
        <w:rPr>
          <w:lang w:eastAsia="en-US"/>
        </w:rPr>
        <w:tab/>
        <w:t xml:space="preserve">     Красимир Иванов Проданов– „за“</w:t>
      </w:r>
    </w:p>
    <w:p w:rsidR="00E7182F" w:rsidRPr="00603059" w:rsidRDefault="00E7182F" w:rsidP="00E7182F">
      <w:pPr>
        <w:widowControl w:val="0"/>
        <w:autoSpaceDE w:val="0"/>
        <w:autoSpaceDN w:val="0"/>
        <w:adjustRightInd w:val="0"/>
        <w:rPr>
          <w:lang w:eastAsia="en-US"/>
        </w:rPr>
      </w:pPr>
      <w:r w:rsidRPr="00603059">
        <w:rPr>
          <w:lang w:eastAsia="en-US"/>
        </w:rPr>
        <w:tab/>
        <w:t xml:space="preserve">     Евгения Иванова Кръстева– „за“</w:t>
      </w:r>
    </w:p>
    <w:p w:rsidR="00E7182F" w:rsidRPr="00603059" w:rsidRDefault="00E7182F" w:rsidP="00E7182F">
      <w:pPr>
        <w:widowControl w:val="0"/>
        <w:autoSpaceDE w:val="0"/>
        <w:autoSpaceDN w:val="0"/>
        <w:adjustRightInd w:val="0"/>
        <w:rPr>
          <w:lang w:eastAsia="en-US"/>
        </w:rPr>
      </w:pPr>
      <w:r w:rsidRPr="00603059">
        <w:rPr>
          <w:lang w:eastAsia="en-US"/>
        </w:rPr>
        <w:tab/>
        <w:t xml:space="preserve">     Мария Павлова Нешева– „за“</w:t>
      </w:r>
    </w:p>
    <w:p w:rsidR="00E7182F" w:rsidRPr="00603059" w:rsidRDefault="00E7182F" w:rsidP="00E7182F">
      <w:pPr>
        <w:widowControl w:val="0"/>
        <w:autoSpaceDE w:val="0"/>
        <w:autoSpaceDN w:val="0"/>
        <w:adjustRightInd w:val="0"/>
        <w:rPr>
          <w:lang w:eastAsia="en-US"/>
        </w:rPr>
      </w:pPr>
      <w:r w:rsidRPr="00603059">
        <w:rPr>
          <w:lang w:eastAsia="en-US"/>
        </w:rPr>
        <w:tab/>
        <w:t xml:space="preserve">     Радка Маркова Стефанова– „за“</w:t>
      </w:r>
    </w:p>
    <w:p w:rsidR="00E7182F" w:rsidRPr="00603059" w:rsidRDefault="00E7182F" w:rsidP="00E7182F">
      <w:pPr>
        <w:widowControl w:val="0"/>
        <w:autoSpaceDE w:val="0"/>
        <w:autoSpaceDN w:val="0"/>
        <w:adjustRightInd w:val="0"/>
        <w:rPr>
          <w:lang w:eastAsia="en-US"/>
        </w:rPr>
      </w:pPr>
      <w:r w:rsidRPr="00603059">
        <w:rPr>
          <w:lang w:eastAsia="en-US"/>
        </w:rPr>
        <w:tab/>
        <w:t xml:space="preserve">     Христина Краева Краева– „за“</w:t>
      </w:r>
    </w:p>
    <w:p w:rsidR="00832733" w:rsidRDefault="00E7182F" w:rsidP="00832733">
      <w:pPr>
        <w:widowControl w:val="0"/>
        <w:autoSpaceDE w:val="0"/>
        <w:autoSpaceDN w:val="0"/>
        <w:adjustRightInd w:val="0"/>
        <w:rPr>
          <w:lang w:eastAsia="en-US"/>
        </w:rPr>
      </w:pPr>
      <w:r w:rsidRPr="00603059">
        <w:rPr>
          <w:lang w:eastAsia="en-US"/>
        </w:rPr>
        <w:tab/>
        <w:t xml:space="preserve">     Данаил Николов </w:t>
      </w:r>
      <w:proofErr w:type="spellStart"/>
      <w:r w:rsidRPr="00603059">
        <w:rPr>
          <w:lang w:eastAsia="en-US"/>
        </w:rPr>
        <w:t>Пингелов–</w:t>
      </w:r>
      <w:proofErr w:type="spellEnd"/>
      <w:r w:rsidRPr="00603059">
        <w:rPr>
          <w:lang w:eastAsia="en-US"/>
        </w:rPr>
        <w:t xml:space="preserve"> „за“</w:t>
      </w:r>
    </w:p>
    <w:p w:rsidR="00E7182F" w:rsidRPr="00603059" w:rsidRDefault="00832733" w:rsidP="00E7182F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ab/>
        <w:t xml:space="preserve">    Емир Мехмед </w:t>
      </w:r>
      <w:proofErr w:type="spellStart"/>
      <w:r>
        <w:rPr>
          <w:lang w:eastAsia="en-US"/>
        </w:rPr>
        <w:t>Узун</w:t>
      </w:r>
      <w:r w:rsidR="00E7182F" w:rsidRPr="00603059">
        <w:rPr>
          <w:lang w:eastAsia="en-US"/>
        </w:rPr>
        <w:t>–</w:t>
      </w:r>
      <w:proofErr w:type="spellEnd"/>
      <w:r w:rsidR="00E7182F" w:rsidRPr="00603059">
        <w:rPr>
          <w:lang w:eastAsia="en-US"/>
        </w:rPr>
        <w:t xml:space="preserve"> „за“</w:t>
      </w:r>
    </w:p>
    <w:p w:rsidR="00E7182F" w:rsidRPr="00603059" w:rsidRDefault="00E7182F" w:rsidP="00E7182F">
      <w:pPr>
        <w:widowControl w:val="0"/>
        <w:autoSpaceDE w:val="0"/>
        <w:autoSpaceDN w:val="0"/>
        <w:adjustRightInd w:val="0"/>
        <w:rPr>
          <w:lang w:eastAsia="en-US"/>
        </w:rPr>
      </w:pPr>
      <w:r w:rsidRPr="00603059">
        <w:rPr>
          <w:lang w:eastAsia="en-US"/>
        </w:rPr>
        <w:tab/>
        <w:t xml:space="preserve">     Христина Христова Кънева – „за“</w:t>
      </w:r>
    </w:p>
    <w:p w:rsidR="00E7182F" w:rsidRPr="00603059" w:rsidRDefault="00E7182F" w:rsidP="00E7182F"/>
    <w:p w:rsidR="00E7182F" w:rsidRPr="00603059" w:rsidRDefault="00E7182F" w:rsidP="00603059">
      <w:pPr>
        <w:ind w:firstLine="708"/>
        <w:jc w:val="both"/>
      </w:pPr>
      <w:r w:rsidRPr="00603059">
        <w:t xml:space="preserve">Във връзка с извършено гласуване  и  на основание </w:t>
      </w:r>
      <w:r w:rsidR="00045D5E">
        <w:t xml:space="preserve">чл. 85, ал. 4  и </w:t>
      </w:r>
      <w:r w:rsidRPr="00603059">
        <w:t xml:space="preserve">чл. </w:t>
      </w:r>
      <w:r w:rsidR="00603059" w:rsidRPr="00603059">
        <w:t>87, ал. 1, т. 1</w:t>
      </w:r>
      <w:r w:rsidRPr="00603059">
        <w:t xml:space="preserve">  във връзка с член 79 от Изборния кодекс  и  РЕШЕНИЕ  618– МИ от 15.08. 201</w:t>
      </w:r>
      <w:r w:rsidR="006D5CA3">
        <w:t>9</w:t>
      </w:r>
      <w:r w:rsidRPr="00603059">
        <w:t xml:space="preserve"> година на  ЦИК   Общинската избирателна комисия</w:t>
      </w:r>
      <w:r w:rsidR="00603059" w:rsidRPr="00603059">
        <w:t xml:space="preserve"> Сопот</w:t>
      </w:r>
    </w:p>
    <w:p w:rsidR="00E7182F" w:rsidRPr="00603059" w:rsidRDefault="00E7182F" w:rsidP="00E7182F">
      <w:pPr>
        <w:jc w:val="both"/>
      </w:pPr>
    </w:p>
    <w:p w:rsidR="00E7182F" w:rsidRPr="00603059" w:rsidRDefault="00603059" w:rsidP="00E7182F">
      <w:pPr>
        <w:jc w:val="center"/>
        <w:rPr>
          <w:b/>
        </w:rPr>
      </w:pPr>
      <w:r w:rsidRPr="00603059">
        <w:rPr>
          <w:b/>
        </w:rPr>
        <w:t>Р Е Ш И:</w:t>
      </w:r>
    </w:p>
    <w:p w:rsidR="00603059" w:rsidRPr="00603059" w:rsidRDefault="00603059" w:rsidP="00045D5E">
      <w:pPr>
        <w:rPr>
          <w:b/>
        </w:rPr>
      </w:pPr>
    </w:p>
    <w:p w:rsidR="00045D5E" w:rsidRDefault="00045D5E" w:rsidP="00045D5E">
      <w:pPr>
        <w:pStyle w:val="a5"/>
        <w:numPr>
          <w:ilvl w:val="0"/>
          <w:numId w:val="9"/>
        </w:numPr>
        <w:ind w:left="0" w:firstLine="708"/>
        <w:jc w:val="both"/>
      </w:pPr>
      <w:r>
        <w:t>Печатите на Общинска избирателна комисия (ОИК) – Сопот са два на брой. Печатът на общинските избирателни комисии е кръгъл с един пръстен. Във вътрешния кръг се изписва текстът „ОИК“, наименованието и кодът на общината по ЕКАТТЕ. В пръстена се изписва текстът „МЕСТНИ ИЗБОРИ 2019“.</w:t>
      </w:r>
    </w:p>
    <w:p w:rsidR="00045D5E" w:rsidRDefault="00045D5E" w:rsidP="00045D5E">
      <w:pPr>
        <w:pStyle w:val="a5"/>
        <w:numPr>
          <w:ilvl w:val="0"/>
          <w:numId w:val="9"/>
        </w:numPr>
        <w:ind w:left="0" w:firstLine="708"/>
        <w:jc w:val="both"/>
      </w:pPr>
      <w:r>
        <w:t>Общинската избирателна комисия одобрява и приема за работата си изработените от общинската администрация 2 бр. печати, като Печат №1 се използва за текущата работа на ОИК Сопот,  а Печат под №2 ще се използва при получаване и предаване на документи извън помещението на ОИК Сопот.</w:t>
      </w:r>
    </w:p>
    <w:p w:rsidR="00045D5E" w:rsidRDefault="00DB3407" w:rsidP="00045D5E">
      <w:pPr>
        <w:pStyle w:val="a5"/>
        <w:numPr>
          <w:ilvl w:val="0"/>
          <w:numId w:val="9"/>
        </w:numPr>
        <w:ind w:left="0" w:firstLine="708"/>
        <w:jc w:val="both"/>
      </w:pPr>
      <w:r>
        <w:t>ОПРЕДЕЛЯ Красимир Иванов Проданов - член на ОИК – Сопот и Калоян Борисов Цветанов – зам.председател</w:t>
      </w:r>
      <w:r w:rsidR="006E604C">
        <w:t xml:space="preserve"> </w:t>
      </w:r>
      <w:r w:rsidR="00045D5E">
        <w:t>на ОИК, съвместно с председателя на Общинската избирателна комисия (ОИК) да извършат маркиране на получените от общинската администрация 2 бр. печати на ОИК, за което да се състави протокол по реда на т.I.3 от Решение на ЦИК №618 - МИ/15.08.2019г.</w:t>
      </w:r>
    </w:p>
    <w:p w:rsidR="00E7182F" w:rsidRDefault="00045D5E" w:rsidP="00045D5E">
      <w:pPr>
        <w:pStyle w:val="a5"/>
        <w:numPr>
          <w:ilvl w:val="0"/>
          <w:numId w:val="9"/>
        </w:numPr>
        <w:ind w:left="0" w:firstLine="708"/>
        <w:jc w:val="both"/>
      </w:pPr>
      <w:r>
        <w:t xml:space="preserve"> За маркирането се съставиха два протокола, подписани от членовете на комисията, съдържащи 3 (три) отпечатъка от всеки от маркираните печати. </w:t>
      </w:r>
    </w:p>
    <w:p w:rsidR="009D3CD5" w:rsidRPr="00045D5E" w:rsidRDefault="009D3CD5" w:rsidP="009D3CD5">
      <w:pPr>
        <w:ind w:firstLine="708"/>
        <w:jc w:val="both"/>
      </w:pPr>
      <w:r>
        <w:t>Решението може да бъде обжалвано пред ЦИК, чрез ОИК-Сопот, в 3 (три) дневен срок от обявяването му, на основание чл. 88 от Изборния кодекс.</w:t>
      </w:r>
    </w:p>
    <w:p w:rsidR="00E7182F" w:rsidRPr="00603059" w:rsidRDefault="00E7182F" w:rsidP="00F8736B">
      <w:pPr>
        <w:ind w:firstLine="708"/>
        <w:jc w:val="both"/>
      </w:pPr>
    </w:p>
    <w:p w:rsidR="004C0934" w:rsidRPr="00603059" w:rsidRDefault="004C0934" w:rsidP="004C0934">
      <w:pPr>
        <w:ind w:firstLine="708"/>
        <w:jc w:val="both"/>
        <w:rPr>
          <w:b/>
          <w:u w:val="single"/>
        </w:rPr>
      </w:pPr>
    </w:p>
    <w:p w:rsidR="004C0934" w:rsidRPr="00603059" w:rsidRDefault="004C0934" w:rsidP="004C0934">
      <w:pPr>
        <w:jc w:val="both"/>
        <w:rPr>
          <w:b/>
          <w:u w:val="single"/>
        </w:rPr>
      </w:pPr>
      <w:r w:rsidRPr="00603059">
        <w:rPr>
          <w:b/>
          <w:u w:val="single"/>
        </w:rPr>
        <w:t xml:space="preserve">ПО ТОЧКА </w:t>
      </w:r>
      <w:r w:rsidR="007D3A0C" w:rsidRPr="00603059">
        <w:rPr>
          <w:b/>
          <w:u w:val="single"/>
        </w:rPr>
        <w:t>2</w:t>
      </w:r>
      <w:r w:rsidRPr="00603059">
        <w:rPr>
          <w:b/>
          <w:u w:val="single"/>
        </w:rPr>
        <w:t xml:space="preserve"> ОТ ДНЕВНИЯ РЕД:</w:t>
      </w:r>
    </w:p>
    <w:p w:rsidR="001C6FB9" w:rsidRPr="00603059" w:rsidRDefault="001C6FB9" w:rsidP="001C6FB9">
      <w:pPr>
        <w:pStyle w:val="a3"/>
        <w:jc w:val="both"/>
      </w:pPr>
      <w:r w:rsidRPr="00603059">
        <w:t>Председателят Цочева</w:t>
      </w:r>
      <w:r w:rsidR="004C0934" w:rsidRPr="00603059">
        <w:t xml:space="preserve"> запозна членовете на комисията, че съгласно чл. </w:t>
      </w:r>
      <w:r w:rsidRPr="00603059">
        <w:t>87, ал. 1, т. 3</w:t>
      </w:r>
      <w:r w:rsidR="004C0934" w:rsidRPr="00603059">
        <w:t xml:space="preserve"> от ИК и задължителните указания на ЦИК дадени с решение №</w:t>
      </w:r>
      <w:r w:rsidRPr="00603059">
        <w:t>571</w:t>
      </w:r>
      <w:r w:rsidR="004C0934" w:rsidRPr="00603059">
        <w:t xml:space="preserve">-МИ от </w:t>
      </w:r>
      <w:r w:rsidRPr="00603059">
        <w:t>26.07.2019г., комисията трябва да определи и обяви номерата на изборните райони в община Сопот. Територията на всяка община представлява един многомандатен изборен район за избор на общински съветници и един едномандатен изборен район з</w:t>
      </w:r>
      <w:r w:rsidR="0078612A">
        <w:t>а избор на кмет на общината, а т</w:t>
      </w:r>
      <w:r w:rsidRPr="00603059">
        <w:t xml:space="preserve">ериторията на всяко кметство в общината представлява отделен едномандатен изборен район за избор на кмет на кметство. </w:t>
      </w:r>
    </w:p>
    <w:p w:rsidR="001C6FB9" w:rsidRPr="00603059" w:rsidRDefault="001C6FB9" w:rsidP="001C6FB9">
      <w:pPr>
        <w:pStyle w:val="a3"/>
        <w:jc w:val="both"/>
      </w:pPr>
      <w:r w:rsidRPr="00603059">
        <w:t xml:space="preserve">Г-жа Ковачева – Искам да допълня, че </w:t>
      </w:r>
      <w:r w:rsidR="00B20BB1" w:rsidRPr="00603059">
        <w:t>номерацията</w:t>
      </w:r>
      <w:r w:rsidRPr="00603059">
        <w:t xml:space="preserve"> на тези изборни райони в страната е единна и се съдържа в първите четири знака от единната номерация на избирателните секции при произвеждане на изборите за общински съветници и за кметове и  съгласно Решение № 570-МИ от 26 юли 2019 г. на ЦИК комисията ни следва да определи един многомандатен изборен район </w:t>
      </w:r>
      <w:r w:rsidR="00E05724" w:rsidRPr="00603059">
        <w:t xml:space="preserve">за общински съветници, един многомандатен изборен район за кмет на </w:t>
      </w:r>
      <w:r w:rsidR="00E05724" w:rsidRPr="00603059">
        <w:lastRenderedPageBreak/>
        <w:t xml:space="preserve">община Сопот и </w:t>
      </w:r>
      <w:r w:rsidRPr="00603059">
        <w:t xml:space="preserve">един едномандатен </w:t>
      </w:r>
      <w:r w:rsidR="00E05724" w:rsidRPr="00603059">
        <w:t>изборен район  за кмет на кметство  с. Анево, тъй като в Община Сопот има само едно кметство.</w:t>
      </w:r>
    </w:p>
    <w:p w:rsidR="004C0934" w:rsidRPr="00603059" w:rsidRDefault="00E05724" w:rsidP="004C0934">
      <w:pPr>
        <w:pStyle w:val="a3"/>
        <w:jc w:val="both"/>
      </w:pPr>
      <w:r w:rsidRPr="00603059">
        <w:t xml:space="preserve">Г-н </w:t>
      </w:r>
      <w:proofErr w:type="spellStart"/>
      <w:r w:rsidRPr="00603059">
        <w:t>Попдончев</w:t>
      </w:r>
      <w:proofErr w:type="spellEnd"/>
      <w:r w:rsidRPr="00603059">
        <w:t xml:space="preserve"> – спазвайки Решение № 570-МИ от 26 юли 2019 г. на ЦИК следва да определим и обявим един многомандатен избирателен район за общински съветници в Община Сопот под  № 1643; един едномандатен  избирателен район за избор на кмет на община Сопот под  № 1643 и един едномандатен избирателен район за избор на кмет на кметство село Анево, под  № 164300480</w:t>
      </w:r>
    </w:p>
    <w:p w:rsidR="007D3A0C" w:rsidRPr="00603059" w:rsidRDefault="007D3A0C" w:rsidP="004C0934">
      <w:pPr>
        <w:pStyle w:val="a3"/>
        <w:jc w:val="both"/>
      </w:pPr>
      <w:r w:rsidRPr="00603059">
        <w:t xml:space="preserve">Предложението бе подложено на поименно гласуване, както следва </w:t>
      </w:r>
    </w:p>
    <w:p w:rsidR="007D3A0C" w:rsidRPr="00603059" w:rsidRDefault="007D3A0C" w:rsidP="007D3A0C">
      <w:r w:rsidRPr="00603059">
        <w:t xml:space="preserve">Председател: Антонина Цочева </w:t>
      </w:r>
      <w:proofErr w:type="spellStart"/>
      <w:r w:rsidRPr="00603059">
        <w:t>Цочева</w:t>
      </w:r>
      <w:proofErr w:type="spellEnd"/>
      <w:r w:rsidRPr="00603059">
        <w:t xml:space="preserve"> – „за“</w:t>
      </w:r>
    </w:p>
    <w:p w:rsidR="007D3A0C" w:rsidRPr="00603059" w:rsidRDefault="007D3A0C" w:rsidP="007D3A0C">
      <w:r w:rsidRPr="00603059">
        <w:rPr>
          <w:lang w:eastAsia="en-US"/>
        </w:rPr>
        <w:t xml:space="preserve">Зам. -председател: Калоян Борисов Цветанов -  </w:t>
      </w:r>
      <w:r w:rsidRPr="00603059">
        <w:t>„за“</w:t>
      </w:r>
    </w:p>
    <w:p w:rsidR="007D3A0C" w:rsidRPr="00603059" w:rsidRDefault="007D3A0C" w:rsidP="007D3A0C">
      <w:r w:rsidRPr="00603059">
        <w:rPr>
          <w:lang w:eastAsia="en-US"/>
        </w:rPr>
        <w:t>Зам. -председател: Мариана Петрова Ковачева</w:t>
      </w:r>
      <w:r w:rsidRPr="00603059">
        <w:t>– „за“</w:t>
      </w:r>
    </w:p>
    <w:p w:rsidR="007D3A0C" w:rsidRPr="00603059" w:rsidRDefault="007D3A0C" w:rsidP="007D3A0C">
      <w:pPr>
        <w:widowControl w:val="0"/>
        <w:autoSpaceDE w:val="0"/>
        <w:autoSpaceDN w:val="0"/>
        <w:adjustRightInd w:val="0"/>
        <w:rPr>
          <w:lang w:eastAsia="en-US"/>
        </w:rPr>
      </w:pPr>
      <w:r w:rsidRPr="00603059">
        <w:rPr>
          <w:lang w:eastAsia="en-US"/>
        </w:rPr>
        <w:t xml:space="preserve">Секретар: Жоро Иванов </w:t>
      </w:r>
      <w:proofErr w:type="spellStart"/>
      <w:r w:rsidRPr="00603059">
        <w:rPr>
          <w:lang w:eastAsia="en-US"/>
        </w:rPr>
        <w:t>Попдончев</w:t>
      </w:r>
      <w:proofErr w:type="spellEnd"/>
      <w:r w:rsidRPr="00603059">
        <w:rPr>
          <w:lang w:eastAsia="en-US"/>
        </w:rPr>
        <w:t xml:space="preserve"> -</w:t>
      </w:r>
      <w:r w:rsidRPr="00603059">
        <w:t>„за“</w:t>
      </w:r>
    </w:p>
    <w:p w:rsidR="007D3A0C" w:rsidRPr="00603059" w:rsidRDefault="007D3A0C" w:rsidP="007D3A0C">
      <w:pPr>
        <w:widowControl w:val="0"/>
        <w:autoSpaceDE w:val="0"/>
        <w:autoSpaceDN w:val="0"/>
        <w:adjustRightInd w:val="0"/>
        <w:rPr>
          <w:lang w:eastAsia="en-US"/>
        </w:rPr>
      </w:pPr>
      <w:r w:rsidRPr="00603059">
        <w:rPr>
          <w:lang w:eastAsia="en-US"/>
        </w:rPr>
        <w:t>Членове: Ненко Цанков Ковачев-</w:t>
      </w:r>
      <w:r w:rsidRPr="00603059">
        <w:t>„за“</w:t>
      </w:r>
    </w:p>
    <w:p w:rsidR="007D3A0C" w:rsidRPr="00603059" w:rsidRDefault="007D3A0C" w:rsidP="007D3A0C">
      <w:pPr>
        <w:widowControl w:val="0"/>
        <w:autoSpaceDE w:val="0"/>
        <w:autoSpaceDN w:val="0"/>
        <w:adjustRightInd w:val="0"/>
        <w:rPr>
          <w:lang w:eastAsia="en-US"/>
        </w:rPr>
      </w:pPr>
      <w:r w:rsidRPr="00603059">
        <w:rPr>
          <w:lang w:eastAsia="en-US"/>
        </w:rPr>
        <w:tab/>
        <w:t xml:space="preserve">     Красимир Иванов Проданов-</w:t>
      </w:r>
      <w:r w:rsidRPr="00603059">
        <w:t>„за“</w:t>
      </w:r>
    </w:p>
    <w:p w:rsidR="007D3A0C" w:rsidRPr="00603059" w:rsidRDefault="007D3A0C" w:rsidP="007D3A0C">
      <w:pPr>
        <w:widowControl w:val="0"/>
        <w:autoSpaceDE w:val="0"/>
        <w:autoSpaceDN w:val="0"/>
        <w:adjustRightInd w:val="0"/>
        <w:rPr>
          <w:lang w:eastAsia="en-US"/>
        </w:rPr>
      </w:pPr>
      <w:r w:rsidRPr="00603059">
        <w:rPr>
          <w:lang w:eastAsia="en-US"/>
        </w:rPr>
        <w:tab/>
        <w:t xml:space="preserve">     Евгения Иванова Кръстева-</w:t>
      </w:r>
      <w:r w:rsidRPr="00603059">
        <w:t>„за“</w:t>
      </w:r>
    </w:p>
    <w:p w:rsidR="007D3A0C" w:rsidRPr="00603059" w:rsidRDefault="007D3A0C" w:rsidP="007D3A0C">
      <w:pPr>
        <w:widowControl w:val="0"/>
        <w:autoSpaceDE w:val="0"/>
        <w:autoSpaceDN w:val="0"/>
        <w:adjustRightInd w:val="0"/>
        <w:rPr>
          <w:lang w:eastAsia="en-US"/>
        </w:rPr>
      </w:pPr>
      <w:r w:rsidRPr="00603059">
        <w:rPr>
          <w:lang w:eastAsia="en-US"/>
        </w:rPr>
        <w:tab/>
        <w:t xml:space="preserve">     Мария Павлова Нешева-</w:t>
      </w:r>
      <w:r w:rsidRPr="00603059">
        <w:t>„за“</w:t>
      </w:r>
    </w:p>
    <w:p w:rsidR="007D3A0C" w:rsidRPr="00603059" w:rsidRDefault="007D3A0C" w:rsidP="007D3A0C">
      <w:pPr>
        <w:widowControl w:val="0"/>
        <w:autoSpaceDE w:val="0"/>
        <w:autoSpaceDN w:val="0"/>
        <w:adjustRightInd w:val="0"/>
        <w:rPr>
          <w:lang w:eastAsia="en-US"/>
        </w:rPr>
      </w:pPr>
      <w:r w:rsidRPr="00603059">
        <w:rPr>
          <w:lang w:eastAsia="en-US"/>
        </w:rPr>
        <w:tab/>
        <w:t xml:space="preserve">     Радка Маркова Стефанова-</w:t>
      </w:r>
      <w:r w:rsidRPr="00603059">
        <w:t>„за“</w:t>
      </w:r>
    </w:p>
    <w:p w:rsidR="007D3A0C" w:rsidRPr="00603059" w:rsidRDefault="007D3A0C" w:rsidP="007D3A0C">
      <w:pPr>
        <w:widowControl w:val="0"/>
        <w:autoSpaceDE w:val="0"/>
        <w:autoSpaceDN w:val="0"/>
        <w:adjustRightInd w:val="0"/>
        <w:rPr>
          <w:lang w:eastAsia="en-US"/>
        </w:rPr>
      </w:pPr>
      <w:r w:rsidRPr="00603059">
        <w:rPr>
          <w:lang w:eastAsia="en-US"/>
        </w:rPr>
        <w:tab/>
        <w:t xml:space="preserve">     Христина Краева Краева-</w:t>
      </w:r>
      <w:r w:rsidRPr="00603059">
        <w:t>„за“</w:t>
      </w:r>
    </w:p>
    <w:p w:rsidR="007D3A0C" w:rsidRPr="00603059" w:rsidRDefault="007D3A0C" w:rsidP="007D3A0C">
      <w:pPr>
        <w:widowControl w:val="0"/>
        <w:autoSpaceDE w:val="0"/>
        <w:autoSpaceDN w:val="0"/>
        <w:adjustRightInd w:val="0"/>
        <w:rPr>
          <w:lang w:eastAsia="en-US"/>
        </w:rPr>
      </w:pPr>
      <w:r w:rsidRPr="00603059">
        <w:rPr>
          <w:lang w:eastAsia="en-US"/>
        </w:rPr>
        <w:tab/>
        <w:t xml:space="preserve">     Данаил Николов </w:t>
      </w:r>
      <w:proofErr w:type="spellStart"/>
      <w:r w:rsidRPr="00603059">
        <w:rPr>
          <w:lang w:eastAsia="en-US"/>
        </w:rPr>
        <w:t>Пингелов-</w:t>
      </w:r>
      <w:proofErr w:type="spellEnd"/>
      <w:r w:rsidRPr="00603059">
        <w:t>„за“</w:t>
      </w:r>
    </w:p>
    <w:p w:rsidR="007D3A0C" w:rsidRPr="00603059" w:rsidRDefault="007D3A0C" w:rsidP="007D3A0C">
      <w:pPr>
        <w:widowControl w:val="0"/>
        <w:autoSpaceDE w:val="0"/>
        <w:autoSpaceDN w:val="0"/>
        <w:adjustRightInd w:val="0"/>
        <w:rPr>
          <w:lang w:eastAsia="en-US"/>
        </w:rPr>
      </w:pPr>
      <w:r w:rsidRPr="00603059">
        <w:rPr>
          <w:lang w:eastAsia="en-US"/>
        </w:rPr>
        <w:tab/>
        <w:t xml:space="preserve">     Емир Мехмед Узун-</w:t>
      </w:r>
      <w:r w:rsidRPr="00603059">
        <w:t>„за“</w:t>
      </w:r>
    </w:p>
    <w:p w:rsidR="007D3A0C" w:rsidRPr="00603059" w:rsidRDefault="007D3A0C" w:rsidP="007D3A0C">
      <w:pPr>
        <w:widowControl w:val="0"/>
        <w:autoSpaceDE w:val="0"/>
        <w:autoSpaceDN w:val="0"/>
        <w:adjustRightInd w:val="0"/>
      </w:pPr>
      <w:r w:rsidRPr="00603059">
        <w:rPr>
          <w:lang w:eastAsia="en-US"/>
        </w:rPr>
        <w:tab/>
        <w:t xml:space="preserve">     Христина Христова Кънева -</w:t>
      </w:r>
      <w:r w:rsidRPr="00603059">
        <w:t>„за“</w:t>
      </w:r>
    </w:p>
    <w:p w:rsidR="00C2725E" w:rsidRPr="00603059" w:rsidRDefault="00C2725E" w:rsidP="004C0934">
      <w:pPr>
        <w:pStyle w:val="a5"/>
        <w:ind w:left="1068"/>
        <w:jc w:val="both"/>
        <w:rPr>
          <w:lang w:eastAsia="en-US"/>
        </w:rPr>
      </w:pPr>
    </w:p>
    <w:p w:rsidR="004C0934" w:rsidRPr="00603059" w:rsidRDefault="00C2725E" w:rsidP="004C0934">
      <w:pPr>
        <w:pStyle w:val="a5"/>
        <w:ind w:left="1068"/>
        <w:jc w:val="both"/>
        <w:rPr>
          <w:lang w:eastAsia="en-US"/>
        </w:rPr>
      </w:pPr>
      <w:r w:rsidRPr="00603059">
        <w:rPr>
          <w:lang w:eastAsia="en-US"/>
        </w:rPr>
        <w:t xml:space="preserve">След извършеното гласуване и на </w:t>
      </w:r>
    </w:p>
    <w:p w:rsidR="00C2725E" w:rsidRPr="00603059" w:rsidRDefault="00C2725E" w:rsidP="004C0934">
      <w:pPr>
        <w:pStyle w:val="a5"/>
        <w:ind w:left="1068"/>
        <w:jc w:val="both"/>
        <w:rPr>
          <w:lang w:eastAsia="en-US"/>
        </w:rPr>
      </w:pPr>
    </w:p>
    <w:p w:rsidR="00C2725E" w:rsidRPr="00603059" w:rsidRDefault="00C2725E" w:rsidP="00C2725E">
      <w:pPr>
        <w:ind w:firstLine="720"/>
      </w:pPr>
      <w:r w:rsidRPr="00603059">
        <w:t>На</w:t>
      </w:r>
      <w:r w:rsidR="00313FD3" w:rsidRPr="00603059">
        <w:t xml:space="preserve"> основание чл. 87, ал. 1, т. 3 и </w:t>
      </w:r>
      <w:r w:rsidRPr="00603059">
        <w:t xml:space="preserve">Решение № 571- МИ от </w:t>
      </w:r>
      <w:r w:rsidR="00313FD3" w:rsidRPr="00603059">
        <w:t>26.07.2019г</w:t>
      </w:r>
      <w:r w:rsidRPr="00603059">
        <w:t>. на ЦИК</w:t>
      </w:r>
      <w:r w:rsidR="00313FD3" w:rsidRPr="00603059">
        <w:t xml:space="preserve"> във връзка Решение № 570-МИ от 26 юли 2019 г. на ЦИК</w:t>
      </w:r>
      <w:r w:rsidRPr="00603059">
        <w:t>, Общинска избирателна комисия Сопот</w:t>
      </w:r>
    </w:p>
    <w:p w:rsidR="00C2725E" w:rsidRPr="00603059" w:rsidRDefault="00C2725E" w:rsidP="00C2725E">
      <w:pPr>
        <w:spacing w:before="100" w:beforeAutospacing="1" w:after="100" w:afterAutospacing="1"/>
        <w:jc w:val="center"/>
        <w:rPr>
          <w:lang w:val="en-US"/>
        </w:rPr>
      </w:pPr>
      <w:r w:rsidRPr="00603059">
        <w:rPr>
          <w:b/>
          <w:bCs/>
        </w:rPr>
        <w:t>Р Е Ш И:</w:t>
      </w:r>
    </w:p>
    <w:p w:rsidR="00C2725E" w:rsidRPr="00603059" w:rsidRDefault="00C2725E" w:rsidP="00C2725E">
      <w:pPr>
        <w:numPr>
          <w:ilvl w:val="0"/>
          <w:numId w:val="6"/>
        </w:numPr>
        <w:spacing w:before="100" w:beforeAutospacing="1" w:after="100" w:afterAutospacing="1"/>
      </w:pPr>
      <w:r w:rsidRPr="00603059">
        <w:t xml:space="preserve">Определя и обявява един многомандатен избирателен район за </w:t>
      </w:r>
      <w:r w:rsidRPr="00603059">
        <w:rPr>
          <w:b/>
        </w:rPr>
        <w:t>общински съветници в Община Сопот под  № 1643</w:t>
      </w:r>
      <w:r w:rsidRPr="00603059">
        <w:t>;</w:t>
      </w:r>
    </w:p>
    <w:p w:rsidR="00C2725E" w:rsidRPr="00603059" w:rsidRDefault="00C2725E" w:rsidP="00313FD3">
      <w:pPr>
        <w:numPr>
          <w:ilvl w:val="0"/>
          <w:numId w:val="6"/>
        </w:numPr>
        <w:spacing w:before="100" w:beforeAutospacing="1" w:after="100" w:afterAutospacing="1"/>
        <w:jc w:val="both"/>
        <w:rPr>
          <w:b/>
        </w:rPr>
      </w:pPr>
      <w:r w:rsidRPr="00603059">
        <w:t xml:space="preserve"> Определя и обявява един едномандатен избирателен район за избор на </w:t>
      </w:r>
      <w:r w:rsidRPr="00603059">
        <w:rPr>
          <w:b/>
        </w:rPr>
        <w:t>кмет на община Сопот под  № 1643.</w:t>
      </w:r>
    </w:p>
    <w:p w:rsidR="00C2725E" w:rsidRPr="00603059" w:rsidRDefault="00C2725E" w:rsidP="00C2725E">
      <w:pPr>
        <w:numPr>
          <w:ilvl w:val="0"/>
          <w:numId w:val="6"/>
        </w:numPr>
        <w:spacing w:before="100" w:beforeAutospacing="1" w:after="100" w:afterAutospacing="1"/>
      </w:pPr>
      <w:r w:rsidRPr="00603059">
        <w:t xml:space="preserve">Определя и обявява един едномандатен избирателен район за избор на кметове на кметства в Община Сопот и той е за </w:t>
      </w:r>
      <w:r w:rsidRPr="00603059">
        <w:rPr>
          <w:b/>
        </w:rPr>
        <w:t>кмет на кметство село Анево под №164300480</w:t>
      </w:r>
    </w:p>
    <w:p w:rsidR="000408C4" w:rsidRPr="00603059" w:rsidRDefault="000408C4" w:rsidP="000408C4">
      <w:pPr>
        <w:ind w:left="360"/>
        <w:jc w:val="both"/>
      </w:pPr>
      <w:r w:rsidRPr="00603059">
        <w:t xml:space="preserve">Решението на ОИК да се огласи на електронната страница на </w:t>
      </w:r>
      <w:r w:rsidR="00AF6613">
        <w:t>ОИК</w:t>
      </w:r>
      <w:r w:rsidRPr="00603059">
        <w:t xml:space="preserve"> и информационното табло на  ОИК Сопот.</w:t>
      </w:r>
    </w:p>
    <w:p w:rsidR="000408C4" w:rsidRDefault="000408C4" w:rsidP="000408C4">
      <w:pPr>
        <w:ind w:left="360"/>
        <w:jc w:val="both"/>
      </w:pPr>
      <w:r w:rsidRPr="00603059">
        <w:t>Копие от решението да се изпрати по електронна поща на ЦИК.</w:t>
      </w:r>
    </w:p>
    <w:p w:rsidR="00E21D32" w:rsidRDefault="00E21D32" w:rsidP="000408C4">
      <w:pPr>
        <w:ind w:left="360"/>
        <w:jc w:val="both"/>
      </w:pPr>
    </w:p>
    <w:p w:rsidR="00E21D32" w:rsidRDefault="00E21D32" w:rsidP="000408C4">
      <w:pPr>
        <w:ind w:left="360"/>
        <w:jc w:val="both"/>
        <w:rPr>
          <w:b/>
          <w:u w:val="single"/>
        </w:rPr>
      </w:pPr>
      <w:r w:rsidRPr="00E21D32">
        <w:rPr>
          <w:b/>
          <w:u w:val="single"/>
        </w:rPr>
        <w:t>По точка 3 от дневния ред:</w:t>
      </w:r>
    </w:p>
    <w:p w:rsidR="00E21D32" w:rsidRDefault="00A61F0F" w:rsidP="009B044A">
      <w:pPr>
        <w:ind w:firstLine="360"/>
        <w:jc w:val="both"/>
      </w:pPr>
      <w:r w:rsidRPr="009B044A">
        <w:t xml:space="preserve">Председателят Цочева </w:t>
      </w:r>
      <w:r w:rsidR="009B044A">
        <w:t xml:space="preserve"> запозна членовете на комисията, че Общинската избирателна комисия формира единните номера на избирателните секции в общината,  съобразно единната номерация на секциите определена съгласно определена С Решение на ЦИК №570-МИ от 26.07.2019г. В изпълнение на същото решение кметът на община Сопот е издал заповед №РД-09-328 от 02.09.2019г. в установения срок 06.09.2019г., като заповедта е връчена и на нас като комисия. Спрямо </w:t>
      </w:r>
      <w:r w:rsidR="006705DF">
        <w:t>издадената заповед и спазвайки разпоредбите на ИК за изборите в Община Сопот следва да бъдат формирани 12 избирателни секции. Заповедта на кмета е съпроводена с адреси по секции и обхват на същите.</w:t>
      </w:r>
    </w:p>
    <w:p w:rsidR="006705DF" w:rsidRDefault="006705DF" w:rsidP="006705DF">
      <w:pPr>
        <w:ind w:firstLine="360"/>
        <w:jc w:val="both"/>
      </w:pPr>
      <w:r>
        <w:t>Г-жа Ковачева предложи да се предвиди и номер за подвижна избирателна секция, ако такава бъде сформирана в дадения от закона срок.</w:t>
      </w:r>
    </w:p>
    <w:p w:rsidR="0039613B" w:rsidRDefault="0039613B" w:rsidP="006705DF">
      <w:pPr>
        <w:ind w:firstLine="360"/>
        <w:jc w:val="both"/>
      </w:pPr>
      <w:r>
        <w:t>Направените предложения се подложиха на поименно гласуване.</w:t>
      </w:r>
    </w:p>
    <w:p w:rsidR="006705DF" w:rsidRPr="009B044A" w:rsidRDefault="006705DF" w:rsidP="009B044A">
      <w:pPr>
        <w:ind w:firstLine="360"/>
        <w:jc w:val="both"/>
      </w:pPr>
    </w:p>
    <w:p w:rsidR="00E21D32" w:rsidRDefault="00E21D32" w:rsidP="00E21D32">
      <w:r>
        <w:t xml:space="preserve">Председател: Антонина Цочева </w:t>
      </w:r>
      <w:proofErr w:type="spellStart"/>
      <w:r>
        <w:t>Цочева</w:t>
      </w:r>
      <w:proofErr w:type="spellEnd"/>
      <w:r>
        <w:t xml:space="preserve"> – „за“</w:t>
      </w:r>
    </w:p>
    <w:p w:rsidR="00E21D32" w:rsidRDefault="00E21D32" w:rsidP="00E21D32">
      <w:r>
        <w:rPr>
          <w:lang w:eastAsia="en-US"/>
        </w:rPr>
        <w:t xml:space="preserve">Зам. -председател: Калоян Борисов Цветанов -  </w:t>
      </w:r>
      <w:r>
        <w:t>„за“</w:t>
      </w:r>
    </w:p>
    <w:p w:rsidR="00E21D32" w:rsidRDefault="00E21D32" w:rsidP="00E21D32">
      <w:r>
        <w:rPr>
          <w:lang w:eastAsia="en-US"/>
        </w:rPr>
        <w:t>Зам. -председател: Мариана Петрова Ковачева</w:t>
      </w:r>
      <w:r>
        <w:t>– „за“</w:t>
      </w:r>
    </w:p>
    <w:p w:rsidR="00E21D32" w:rsidRDefault="00E21D32" w:rsidP="00E21D32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Секретар: Жоро Иванов </w:t>
      </w:r>
      <w:proofErr w:type="spellStart"/>
      <w:r>
        <w:rPr>
          <w:lang w:eastAsia="en-US"/>
        </w:rPr>
        <w:t>Попдончев</w:t>
      </w:r>
      <w:proofErr w:type="spellEnd"/>
      <w:r>
        <w:rPr>
          <w:lang w:eastAsia="en-US"/>
        </w:rPr>
        <w:t xml:space="preserve"> -</w:t>
      </w:r>
      <w:r>
        <w:t>„за“</w:t>
      </w:r>
    </w:p>
    <w:p w:rsidR="00E21D32" w:rsidRDefault="00E21D32" w:rsidP="00E21D32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Членове: Ненко Цанков Ковачев-</w:t>
      </w:r>
      <w:r>
        <w:t>„за“</w:t>
      </w:r>
    </w:p>
    <w:p w:rsidR="00E21D32" w:rsidRDefault="00E21D32" w:rsidP="00E21D32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ab/>
        <w:t xml:space="preserve">     Красимир Иванов Проданов-</w:t>
      </w:r>
      <w:r>
        <w:t>„за“</w:t>
      </w:r>
    </w:p>
    <w:p w:rsidR="00E21D32" w:rsidRDefault="00E21D32" w:rsidP="00E21D32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ab/>
        <w:t xml:space="preserve">     Евгения Иванова Кръстева-</w:t>
      </w:r>
      <w:r>
        <w:t>„за“</w:t>
      </w:r>
    </w:p>
    <w:p w:rsidR="00E21D32" w:rsidRDefault="00E21D32" w:rsidP="00E21D32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ab/>
        <w:t xml:space="preserve">     Мария Павлова Нешева-</w:t>
      </w:r>
      <w:r>
        <w:t>„за“</w:t>
      </w:r>
    </w:p>
    <w:p w:rsidR="00E21D32" w:rsidRDefault="00E21D32" w:rsidP="00E21D32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ab/>
        <w:t xml:space="preserve">     Радка Маркова Стефанова-</w:t>
      </w:r>
      <w:r>
        <w:t>„за“</w:t>
      </w:r>
    </w:p>
    <w:p w:rsidR="00E21D32" w:rsidRDefault="00E21D32" w:rsidP="00E21D32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ab/>
        <w:t xml:space="preserve">     Христина Краева Краева-</w:t>
      </w:r>
      <w:r>
        <w:t>„за“</w:t>
      </w:r>
    </w:p>
    <w:p w:rsidR="00E21D32" w:rsidRDefault="00E21D32" w:rsidP="00E21D32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ab/>
        <w:t xml:space="preserve">     Данаил Николов </w:t>
      </w:r>
      <w:proofErr w:type="spellStart"/>
      <w:r>
        <w:rPr>
          <w:lang w:eastAsia="en-US"/>
        </w:rPr>
        <w:t>Пингелов-</w:t>
      </w:r>
      <w:proofErr w:type="spellEnd"/>
      <w:r>
        <w:t>„за“</w:t>
      </w:r>
    </w:p>
    <w:p w:rsidR="00E21D32" w:rsidRDefault="00E21D32" w:rsidP="00E21D32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ab/>
        <w:t xml:space="preserve">     Емир Мехмед Узун-</w:t>
      </w:r>
      <w:r>
        <w:t>„за“</w:t>
      </w:r>
    </w:p>
    <w:p w:rsidR="00E21D32" w:rsidRPr="00E21D32" w:rsidRDefault="00E21D32" w:rsidP="00E21D32">
      <w:pPr>
        <w:widowControl w:val="0"/>
        <w:autoSpaceDE w:val="0"/>
        <w:autoSpaceDN w:val="0"/>
        <w:adjustRightInd w:val="0"/>
      </w:pPr>
      <w:r>
        <w:rPr>
          <w:lang w:eastAsia="en-US"/>
        </w:rPr>
        <w:tab/>
        <w:t xml:space="preserve">     Христина Христова Кънева -</w:t>
      </w:r>
      <w:r>
        <w:t>„за“</w:t>
      </w:r>
    </w:p>
    <w:p w:rsidR="00E21D32" w:rsidRDefault="00E21D32" w:rsidP="00E21D32">
      <w:pPr>
        <w:spacing w:before="100" w:beforeAutospacing="1" w:after="100" w:afterAutospacing="1"/>
        <w:ind w:firstLine="360"/>
        <w:jc w:val="both"/>
        <w:rPr>
          <w:lang w:val="en-US"/>
        </w:rPr>
      </w:pP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основание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чл</w:t>
      </w:r>
      <w:proofErr w:type="spellEnd"/>
      <w:proofErr w:type="gramEnd"/>
      <w:r>
        <w:rPr>
          <w:lang w:val="en-US"/>
        </w:rPr>
        <w:t>. 87, ал.1</w:t>
      </w:r>
      <w:proofErr w:type="gramStart"/>
      <w:r>
        <w:t xml:space="preserve">, </w:t>
      </w:r>
      <w:r>
        <w:rPr>
          <w:lang w:val="en-US"/>
        </w:rPr>
        <w:t xml:space="preserve"> т.7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ИК, </w:t>
      </w:r>
      <w:proofErr w:type="spellStart"/>
      <w:r>
        <w:rPr>
          <w:lang w:val="en-US"/>
        </w:rPr>
        <w:t>във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връзка</w:t>
      </w:r>
      <w:proofErr w:type="spellEnd"/>
      <w:r>
        <w:rPr>
          <w:lang w:val="en-US"/>
        </w:rPr>
        <w:t xml:space="preserve"> с чл.8, ал.8, </w:t>
      </w:r>
      <w:proofErr w:type="spellStart"/>
      <w:r>
        <w:rPr>
          <w:lang w:val="en-US"/>
        </w:rPr>
        <w:t>чл</w:t>
      </w:r>
      <w:proofErr w:type="spellEnd"/>
      <w:r>
        <w:rPr>
          <w:lang w:val="en-US"/>
        </w:rPr>
        <w:t xml:space="preserve">. 9 </w:t>
      </w:r>
      <w:proofErr w:type="spellStart"/>
      <w:r>
        <w:rPr>
          <w:lang w:val="en-US"/>
        </w:rPr>
        <w:t>от</w:t>
      </w:r>
      <w:proofErr w:type="spellEnd"/>
      <w:proofErr w:type="gramStart"/>
      <w:r>
        <w:rPr>
          <w:lang w:val="en-US"/>
        </w:rPr>
        <w:t>  ИК</w:t>
      </w:r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Решение</w:t>
      </w:r>
      <w:proofErr w:type="spellEnd"/>
      <w:r>
        <w:rPr>
          <w:lang w:val="en-US"/>
        </w:rPr>
        <w:t xml:space="preserve"> № </w:t>
      </w:r>
      <w:r>
        <w:t>570</w:t>
      </w:r>
      <w:r>
        <w:rPr>
          <w:lang w:val="en-US"/>
        </w:rPr>
        <w:t>-МИ/</w:t>
      </w:r>
      <w:r w:rsidR="00496CE3">
        <w:t>26.07.2019г</w:t>
      </w:r>
      <w:r>
        <w:rPr>
          <w:lang w:val="en-US"/>
        </w:rPr>
        <w:t>.</w:t>
      </w:r>
      <w:r>
        <w:t xml:space="preserve"> на </w:t>
      </w:r>
      <w:r>
        <w:rPr>
          <w:lang w:val="en-US"/>
        </w:rPr>
        <w:t xml:space="preserve">ЦИК и </w:t>
      </w:r>
      <w:proofErr w:type="spellStart"/>
      <w:r>
        <w:rPr>
          <w:lang w:val="en-US"/>
        </w:rPr>
        <w:t>Заповед</w:t>
      </w:r>
      <w:proofErr w:type="spellEnd"/>
      <w:r>
        <w:rPr>
          <w:lang w:val="en-US"/>
        </w:rPr>
        <w:t xml:space="preserve"> </w:t>
      </w:r>
      <w:r>
        <w:t>РД – 09-</w:t>
      </w:r>
      <w:r w:rsidR="00496CE3">
        <w:t>328</w:t>
      </w:r>
      <w:r w:rsidR="0039613B">
        <w:t>/02.09.2019</w:t>
      </w:r>
      <w:r>
        <w:t>г</w:t>
      </w:r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на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кмета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Община</w:t>
      </w:r>
      <w:proofErr w:type="spellEnd"/>
      <w:r>
        <w:rPr>
          <w:lang w:val="en-US"/>
        </w:rPr>
        <w:t xml:space="preserve"> </w:t>
      </w:r>
      <w:r>
        <w:t>Сопот</w:t>
      </w:r>
      <w:r>
        <w:rPr>
          <w:lang w:val="en-US"/>
        </w:rPr>
        <w:t xml:space="preserve">, ОИК - </w:t>
      </w:r>
      <w:r>
        <w:t>Сопот</w:t>
      </w:r>
    </w:p>
    <w:p w:rsidR="00E21D32" w:rsidRDefault="00E21D32" w:rsidP="00E21D32">
      <w:pPr>
        <w:spacing w:before="100" w:beforeAutospacing="1" w:after="100" w:afterAutospacing="1"/>
        <w:jc w:val="center"/>
        <w:rPr>
          <w:lang w:val="en-US"/>
        </w:rPr>
      </w:pPr>
      <w:r>
        <w:rPr>
          <w:lang w:val="en-US"/>
        </w:rPr>
        <w:t>Р Е Ш И:</w:t>
      </w:r>
    </w:p>
    <w:p w:rsidR="00E21D32" w:rsidRDefault="00FE2AE9" w:rsidP="00E21D32">
      <w:pPr>
        <w:pStyle w:val="a5"/>
        <w:numPr>
          <w:ilvl w:val="0"/>
          <w:numId w:val="7"/>
        </w:numPr>
        <w:spacing w:before="100" w:beforeAutospacing="1" w:after="100" w:afterAutospacing="1"/>
        <w:ind w:left="0" w:firstLine="360"/>
        <w:jc w:val="both"/>
      </w:pPr>
      <w:r>
        <w:t xml:space="preserve">Формира единна номерация за </w:t>
      </w:r>
      <w:proofErr w:type="spellStart"/>
      <w:r w:rsidR="00E21D32">
        <w:rPr>
          <w:lang w:val="en-US"/>
        </w:rPr>
        <w:t>избирателни</w:t>
      </w:r>
      <w:proofErr w:type="spellEnd"/>
      <w:r w:rsidR="00E21D32">
        <w:rPr>
          <w:lang w:val="en-US"/>
        </w:rPr>
        <w:t xml:space="preserve"> </w:t>
      </w:r>
      <w:proofErr w:type="spellStart"/>
      <w:r w:rsidR="00E21D32">
        <w:rPr>
          <w:lang w:val="en-US"/>
        </w:rPr>
        <w:t>секции</w:t>
      </w:r>
      <w:proofErr w:type="spellEnd"/>
      <w:r w:rsidR="00E21D32">
        <w:rPr>
          <w:lang w:val="en-US"/>
        </w:rPr>
        <w:t xml:space="preserve"> </w:t>
      </w:r>
      <w:proofErr w:type="spellStart"/>
      <w:r w:rsidR="00E21D32">
        <w:rPr>
          <w:lang w:val="en-US"/>
        </w:rPr>
        <w:t>на</w:t>
      </w:r>
      <w:proofErr w:type="spellEnd"/>
      <w:r w:rsidR="00E21D32">
        <w:rPr>
          <w:lang w:val="en-US"/>
        </w:rPr>
        <w:t xml:space="preserve"> </w:t>
      </w:r>
      <w:proofErr w:type="spellStart"/>
      <w:r w:rsidR="00E21D32">
        <w:rPr>
          <w:lang w:val="en-US"/>
        </w:rPr>
        <w:t>територията</w:t>
      </w:r>
      <w:proofErr w:type="spellEnd"/>
      <w:r w:rsidR="00E21D32">
        <w:rPr>
          <w:lang w:val="en-US"/>
        </w:rPr>
        <w:t xml:space="preserve"> </w:t>
      </w:r>
      <w:proofErr w:type="spellStart"/>
      <w:r w:rsidR="00E21D32">
        <w:rPr>
          <w:lang w:val="en-US"/>
        </w:rPr>
        <w:t>на</w:t>
      </w:r>
      <w:proofErr w:type="spellEnd"/>
      <w:r w:rsidR="00E21D32">
        <w:rPr>
          <w:lang w:val="en-US"/>
        </w:rPr>
        <w:t xml:space="preserve"> </w:t>
      </w:r>
      <w:proofErr w:type="spellStart"/>
      <w:r w:rsidR="00E21D32">
        <w:rPr>
          <w:lang w:val="en-US"/>
        </w:rPr>
        <w:t>община</w:t>
      </w:r>
      <w:proofErr w:type="spellEnd"/>
      <w:r w:rsidR="00E21D32">
        <w:rPr>
          <w:lang w:val="en-US"/>
        </w:rPr>
        <w:t xml:space="preserve"> </w:t>
      </w:r>
      <w:r w:rsidR="00E21D32">
        <w:t xml:space="preserve">Сопот </w:t>
      </w:r>
      <w:r w:rsidR="00E21D32">
        <w:rPr>
          <w:lang w:val="en-US"/>
        </w:rPr>
        <w:t xml:space="preserve"> </w:t>
      </w:r>
      <w:proofErr w:type="spellStart"/>
      <w:r w:rsidR="00E21D32">
        <w:rPr>
          <w:lang w:val="en-US"/>
        </w:rPr>
        <w:t>за</w:t>
      </w:r>
      <w:proofErr w:type="spellEnd"/>
      <w:r w:rsidR="00E21D32">
        <w:rPr>
          <w:lang w:val="en-US"/>
        </w:rPr>
        <w:t xml:space="preserve"> </w:t>
      </w:r>
      <w:proofErr w:type="spellStart"/>
      <w:r w:rsidR="00E21D32">
        <w:rPr>
          <w:lang w:val="en-US"/>
        </w:rPr>
        <w:t>произвеждане</w:t>
      </w:r>
      <w:proofErr w:type="spellEnd"/>
      <w:r w:rsidR="00E21D32">
        <w:rPr>
          <w:lang w:val="en-US"/>
        </w:rPr>
        <w:t xml:space="preserve"> </w:t>
      </w:r>
      <w:proofErr w:type="spellStart"/>
      <w:r w:rsidR="00E21D32">
        <w:rPr>
          <w:lang w:val="en-US"/>
        </w:rPr>
        <w:t>на</w:t>
      </w:r>
      <w:proofErr w:type="spellEnd"/>
      <w:r w:rsidR="00E21D32">
        <w:rPr>
          <w:lang w:val="en-US"/>
        </w:rPr>
        <w:t xml:space="preserve"> </w:t>
      </w:r>
      <w:proofErr w:type="spellStart"/>
      <w:r w:rsidR="00E21D32">
        <w:rPr>
          <w:lang w:val="en-US"/>
        </w:rPr>
        <w:t>изборите</w:t>
      </w:r>
      <w:proofErr w:type="spellEnd"/>
      <w:r w:rsidR="00E21D32">
        <w:rPr>
          <w:lang w:val="en-US"/>
        </w:rPr>
        <w:t xml:space="preserve"> </w:t>
      </w:r>
      <w:proofErr w:type="spellStart"/>
      <w:r w:rsidR="00E21D32">
        <w:rPr>
          <w:lang w:val="en-US"/>
        </w:rPr>
        <w:t>за</w:t>
      </w:r>
      <w:proofErr w:type="spellEnd"/>
      <w:r w:rsidR="00E21D32">
        <w:rPr>
          <w:lang w:val="en-US"/>
        </w:rPr>
        <w:t xml:space="preserve"> </w:t>
      </w:r>
      <w:proofErr w:type="spellStart"/>
      <w:r w:rsidR="00E21D32">
        <w:rPr>
          <w:lang w:val="en-US"/>
        </w:rPr>
        <w:t>общински</w:t>
      </w:r>
      <w:proofErr w:type="spellEnd"/>
      <w:r w:rsidR="00E21D32">
        <w:rPr>
          <w:lang w:val="en-US"/>
        </w:rPr>
        <w:t xml:space="preserve"> съветници и </w:t>
      </w:r>
      <w:proofErr w:type="spellStart"/>
      <w:r w:rsidR="00E21D32">
        <w:rPr>
          <w:lang w:val="en-US"/>
        </w:rPr>
        <w:t>кметове</w:t>
      </w:r>
      <w:proofErr w:type="spellEnd"/>
      <w:r w:rsidR="00E21D32">
        <w:rPr>
          <w:lang w:val="en-US"/>
        </w:rPr>
        <w:t xml:space="preserve"> </w:t>
      </w:r>
      <w:proofErr w:type="spellStart"/>
      <w:r w:rsidR="00E21D32">
        <w:rPr>
          <w:lang w:val="en-US"/>
        </w:rPr>
        <w:t>на</w:t>
      </w:r>
      <w:proofErr w:type="spellEnd"/>
      <w:r w:rsidR="00E21D32">
        <w:rPr>
          <w:lang w:val="en-US"/>
        </w:rPr>
        <w:t xml:space="preserve"> 2</w:t>
      </w:r>
      <w:r w:rsidR="00496CE3">
        <w:t>7</w:t>
      </w:r>
      <w:r w:rsidR="00E21D32">
        <w:rPr>
          <w:lang w:val="en-US"/>
        </w:rPr>
        <w:t xml:space="preserve"> </w:t>
      </w:r>
      <w:proofErr w:type="spellStart"/>
      <w:r w:rsidR="00E21D32">
        <w:rPr>
          <w:lang w:val="en-US"/>
        </w:rPr>
        <w:t>октомври</w:t>
      </w:r>
      <w:proofErr w:type="spellEnd"/>
      <w:r w:rsidR="00E21D32">
        <w:rPr>
          <w:lang w:val="en-US"/>
        </w:rPr>
        <w:t xml:space="preserve"> 201</w:t>
      </w:r>
      <w:r w:rsidR="00496CE3">
        <w:t>9</w:t>
      </w:r>
      <w:r w:rsidR="00E21D32">
        <w:rPr>
          <w:lang w:val="en-US"/>
        </w:rPr>
        <w:t xml:space="preserve"> г. </w:t>
      </w:r>
      <w:proofErr w:type="spellStart"/>
      <w:r w:rsidR="00E21D32">
        <w:rPr>
          <w:lang w:val="en-US"/>
        </w:rPr>
        <w:t>както</w:t>
      </w:r>
      <w:proofErr w:type="spellEnd"/>
      <w:r w:rsidR="00E21D32">
        <w:rPr>
          <w:lang w:val="en-US"/>
        </w:rPr>
        <w:t xml:space="preserve"> </w:t>
      </w:r>
      <w:proofErr w:type="spellStart"/>
      <w:r w:rsidR="00E21D32">
        <w:rPr>
          <w:lang w:val="en-US"/>
        </w:rPr>
        <w:t>следва</w:t>
      </w:r>
      <w:proofErr w:type="spellEnd"/>
      <w:r w:rsidR="00E21D32">
        <w:rPr>
          <w:lang w:val="en-US"/>
        </w:rPr>
        <w:t>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828"/>
        <w:gridCol w:w="2880"/>
        <w:gridCol w:w="5504"/>
      </w:tblGrid>
      <w:tr w:rsidR="00E21D32" w:rsidTr="00E21D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32" w:rsidRDefault="00E21D32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32" w:rsidRDefault="00E21D32">
            <w:pPr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Секция</w:t>
            </w:r>
            <w:proofErr w:type="spellEnd"/>
            <w:r>
              <w:rPr>
                <w:b/>
              </w:rPr>
              <w:t xml:space="preserve"> №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32" w:rsidRDefault="00E21D3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Административен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адрес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секцията</w:t>
            </w:r>
            <w:proofErr w:type="spellEnd"/>
          </w:p>
          <w:p w:rsidR="00E21D32" w:rsidRDefault="00E21D32">
            <w:pPr>
              <w:jc w:val="center"/>
              <w:rPr>
                <w:b/>
              </w:rPr>
            </w:pPr>
          </w:p>
        </w:tc>
      </w:tr>
      <w:tr w:rsidR="00E21D32" w:rsidTr="00E21D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32" w:rsidRDefault="00E21D32">
            <w:pPr>
              <w:jc w:val="center"/>
            </w:pPr>
            <w: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32" w:rsidRDefault="00E21D32">
            <w:pPr>
              <w:jc w:val="center"/>
              <w:rPr>
                <w:b/>
              </w:rPr>
            </w:pPr>
            <w:r>
              <w:rPr>
                <w:b/>
              </w:rPr>
              <w:t>164300001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32" w:rsidRDefault="00E21D32">
            <w:pPr>
              <w:jc w:val="both"/>
            </w:pPr>
            <w:r>
              <w:t xml:space="preserve">НУ „Н. </w:t>
            </w:r>
            <w:proofErr w:type="spellStart"/>
            <w:r>
              <w:t>Петкова</w:t>
            </w:r>
            <w:proofErr w:type="spellEnd"/>
            <w:r>
              <w:t>”</w:t>
            </w:r>
          </w:p>
          <w:p w:rsidR="00E21D32" w:rsidRDefault="00E21D32">
            <w:pPr>
              <w:jc w:val="both"/>
            </w:pPr>
            <w:proofErr w:type="spellStart"/>
            <w:proofErr w:type="gramStart"/>
            <w:r>
              <w:t>гр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Сопот</w:t>
            </w:r>
            <w:proofErr w:type="spellEnd"/>
            <w:r>
              <w:t xml:space="preserve">  </w:t>
            </w:r>
            <w:proofErr w:type="spellStart"/>
            <w:r>
              <w:t>ул</w:t>
            </w:r>
            <w:proofErr w:type="spellEnd"/>
            <w:proofErr w:type="gramEnd"/>
            <w:r>
              <w:t>. „</w:t>
            </w:r>
            <w:proofErr w:type="spellStart"/>
            <w:r>
              <w:t>Ив</w:t>
            </w:r>
            <w:proofErr w:type="spellEnd"/>
            <w:r>
              <w:t xml:space="preserve">. </w:t>
            </w:r>
            <w:proofErr w:type="spellStart"/>
            <w:r>
              <w:t>Вазов</w:t>
            </w:r>
            <w:proofErr w:type="spellEnd"/>
            <w:r>
              <w:t xml:space="preserve">” №51 </w:t>
            </w:r>
          </w:p>
          <w:p w:rsidR="00E21D32" w:rsidRDefault="00E21D32">
            <w:pPr>
              <w:jc w:val="both"/>
            </w:pPr>
          </w:p>
        </w:tc>
      </w:tr>
      <w:tr w:rsidR="00E21D32" w:rsidTr="00E21D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32" w:rsidRDefault="00E21D32">
            <w:pPr>
              <w:jc w:val="center"/>
            </w:pPr>
            <w: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32" w:rsidRDefault="00E21D32">
            <w:pPr>
              <w:jc w:val="center"/>
              <w:rPr>
                <w:b/>
              </w:rPr>
            </w:pPr>
            <w:r>
              <w:rPr>
                <w:b/>
              </w:rPr>
              <w:t>164300002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E" w:rsidRDefault="009E081E" w:rsidP="009E081E">
            <w:pPr>
              <w:jc w:val="both"/>
            </w:pPr>
            <w:r>
              <w:t xml:space="preserve">НУ „Н. </w:t>
            </w:r>
            <w:proofErr w:type="spellStart"/>
            <w:r>
              <w:t>Петкова</w:t>
            </w:r>
            <w:proofErr w:type="spellEnd"/>
            <w:r>
              <w:t>”</w:t>
            </w:r>
          </w:p>
          <w:p w:rsidR="009E081E" w:rsidRDefault="009E081E" w:rsidP="009E081E">
            <w:pPr>
              <w:jc w:val="both"/>
            </w:pPr>
            <w:proofErr w:type="spellStart"/>
            <w:proofErr w:type="gramStart"/>
            <w:r>
              <w:t>гр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Сопот</w:t>
            </w:r>
            <w:proofErr w:type="spellEnd"/>
            <w:r>
              <w:t xml:space="preserve">  </w:t>
            </w:r>
            <w:proofErr w:type="spellStart"/>
            <w:r>
              <w:t>ул</w:t>
            </w:r>
            <w:proofErr w:type="spellEnd"/>
            <w:proofErr w:type="gramEnd"/>
            <w:r>
              <w:t>. „</w:t>
            </w:r>
            <w:proofErr w:type="spellStart"/>
            <w:r>
              <w:t>Ив</w:t>
            </w:r>
            <w:proofErr w:type="spellEnd"/>
            <w:r>
              <w:t xml:space="preserve">. </w:t>
            </w:r>
            <w:proofErr w:type="spellStart"/>
            <w:r>
              <w:t>Вазов</w:t>
            </w:r>
            <w:proofErr w:type="spellEnd"/>
            <w:r>
              <w:t xml:space="preserve">” №51 </w:t>
            </w:r>
          </w:p>
          <w:p w:rsidR="00E21D32" w:rsidRDefault="00E21D32">
            <w:pPr>
              <w:jc w:val="both"/>
            </w:pPr>
          </w:p>
        </w:tc>
      </w:tr>
      <w:tr w:rsidR="00E21D32" w:rsidTr="00E21D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32" w:rsidRDefault="00E21D32">
            <w:pPr>
              <w:jc w:val="center"/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32" w:rsidRDefault="00E21D32">
            <w:pPr>
              <w:jc w:val="center"/>
              <w:rPr>
                <w:b/>
              </w:rPr>
            </w:pPr>
            <w:r>
              <w:rPr>
                <w:b/>
              </w:rPr>
              <w:t>164300003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32" w:rsidRDefault="00373A76">
            <w:pPr>
              <w:jc w:val="both"/>
            </w:pPr>
            <w:r>
              <w:t>С</w:t>
            </w:r>
            <w:r w:rsidR="00E21D32">
              <w:t>У „</w:t>
            </w:r>
            <w:proofErr w:type="spellStart"/>
            <w:r w:rsidR="00E21D32">
              <w:t>Ив</w:t>
            </w:r>
            <w:proofErr w:type="spellEnd"/>
            <w:r w:rsidR="00E21D32">
              <w:t xml:space="preserve">. </w:t>
            </w:r>
            <w:proofErr w:type="spellStart"/>
            <w:r w:rsidR="00E21D32">
              <w:t>Вазов</w:t>
            </w:r>
            <w:proofErr w:type="spellEnd"/>
            <w:r w:rsidR="00E21D32">
              <w:t xml:space="preserve">” </w:t>
            </w:r>
          </w:p>
          <w:p w:rsidR="00E21D32" w:rsidRDefault="00E21D32">
            <w:pPr>
              <w:jc w:val="both"/>
            </w:pPr>
            <w:proofErr w:type="spellStart"/>
            <w:proofErr w:type="gramStart"/>
            <w:r>
              <w:t>гр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Сопот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>. „</w:t>
            </w:r>
            <w:proofErr w:type="spellStart"/>
            <w:r>
              <w:t>Ганчо</w:t>
            </w:r>
            <w:proofErr w:type="spellEnd"/>
            <w:r>
              <w:t xml:space="preserve"> </w:t>
            </w:r>
            <w:proofErr w:type="spellStart"/>
            <w:r>
              <w:t>Попниколов</w:t>
            </w:r>
            <w:proofErr w:type="spellEnd"/>
            <w:r>
              <w:t>”  №34</w:t>
            </w:r>
          </w:p>
          <w:p w:rsidR="00E21D32" w:rsidRDefault="00E21D32">
            <w:pPr>
              <w:jc w:val="both"/>
            </w:pPr>
          </w:p>
        </w:tc>
      </w:tr>
      <w:tr w:rsidR="00E21D32" w:rsidTr="00E21D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32" w:rsidRDefault="00E21D32">
            <w:pPr>
              <w:jc w:val="center"/>
            </w:pPr>
            <w: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32" w:rsidRDefault="00E21D32">
            <w:pPr>
              <w:jc w:val="center"/>
              <w:rPr>
                <w:b/>
              </w:rPr>
            </w:pPr>
            <w:r>
              <w:rPr>
                <w:b/>
              </w:rPr>
              <w:t>164300004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32" w:rsidRDefault="00373A76">
            <w:pPr>
              <w:jc w:val="both"/>
            </w:pPr>
            <w:r>
              <w:t>С</w:t>
            </w:r>
            <w:r w:rsidR="00E21D32">
              <w:t>У „</w:t>
            </w:r>
            <w:proofErr w:type="spellStart"/>
            <w:r w:rsidR="00E21D32">
              <w:t>Ив</w:t>
            </w:r>
            <w:proofErr w:type="spellEnd"/>
            <w:r w:rsidR="00E21D32">
              <w:t xml:space="preserve">. </w:t>
            </w:r>
            <w:proofErr w:type="spellStart"/>
            <w:r w:rsidR="00E21D32">
              <w:t>Вазов</w:t>
            </w:r>
            <w:proofErr w:type="spellEnd"/>
            <w:r w:rsidR="00E21D32">
              <w:t>”</w:t>
            </w:r>
          </w:p>
          <w:p w:rsidR="00E21D32" w:rsidRDefault="00E21D32">
            <w:pPr>
              <w:jc w:val="both"/>
            </w:pPr>
            <w:proofErr w:type="spellStart"/>
            <w:proofErr w:type="gramStart"/>
            <w:r>
              <w:t>гр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Сопот</w:t>
            </w:r>
            <w:proofErr w:type="spellEnd"/>
            <w:r>
              <w:t xml:space="preserve">  </w:t>
            </w:r>
            <w:proofErr w:type="spellStart"/>
            <w:r>
              <w:t>ул</w:t>
            </w:r>
            <w:proofErr w:type="spellEnd"/>
            <w:proofErr w:type="gramEnd"/>
            <w:r>
              <w:t xml:space="preserve">. „Г. </w:t>
            </w:r>
            <w:proofErr w:type="spellStart"/>
            <w:r>
              <w:t>Попниколов</w:t>
            </w:r>
            <w:proofErr w:type="spellEnd"/>
            <w:r>
              <w:t xml:space="preserve">”  №34 </w:t>
            </w:r>
          </w:p>
          <w:p w:rsidR="00E21D32" w:rsidRDefault="00E21D32">
            <w:pPr>
              <w:jc w:val="both"/>
            </w:pPr>
          </w:p>
        </w:tc>
      </w:tr>
      <w:tr w:rsidR="00E21D32" w:rsidTr="00E21D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32" w:rsidRDefault="00E21D32">
            <w:pPr>
              <w:jc w:val="center"/>
            </w:pPr>
            <w: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32" w:rsidRDefault="00E21D32">
            <w:pPr>
              <w:jc w:val="center"/>
              <w:rPr>
                <w:b/>
              </w:rPr>
            </w:pPr>
            <w:r>
              <w:rPr>
                <w:b/>
              </w:rPr>
              <w:t>164300005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32" w:rsidRDefault="00E21D32">
            <w:pPr>
              <w:jc w:val="both"/>
            </w:pPr>
            <w:r>
              <w:t xml:space="preserve">НУ „Н. </w:t>
            </w:r>
            <w:proofErr w:type="spellStart"/>
            <w:r>
              <w:t>Петкова</w:t>
            </w:r>
            <w:proofErr w:type="spellEnd"/>
            <w:r>
              <w:t>”</w:t>
            </w:r>
          </w:p>
          <w:p w:rsidR="00E21D32" w:rsidRDefault="00E21D32">
            <w:pPr>
              <w:jc w:val="both"/>
            </w:pPr>
            <w:proofErr w:type="spellStart"/>
            <w:proofErr w:type="gramStart"/>
            <w:r>
              <w:t>гр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Сопот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>. „</w:t>
            </w:r>
            <w:proofErr w:type="spellStart"/>
            <w:r>
              <w:t>Ив</w:t>
            </w:r>
            <w:proofErr w:type="spellEnd"/>
            <w:r>
              <w:t xml:space="preserve">. </w:t>
            </w:r>
            <w:proofErr w:type="spellStart"/>
            <w:r>
              <w:t>Вазов</w:t>
            </w:r>
            <w:proofErr w:type="spellEnd"/>
            <w:r>
              <w:t xml:space="preserve">” №51 </w:t>
            </w:r>
          </w:p>
          <w:p w:rsidR="00E21D32" w:rsidRDefault="00E21D32">
            <w:pPr>
              <w:jc w:val="both"/>
            </w:pPr>
          </w:p>
        </w:tc>
      </w:tr>
      <w:tr w:rsidR="00E21D32" w:rsidTr="00E21D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32" w:rsidRDefault="00E21D32">
            <w:pPr>
              <w:jc w:val="center"/>
            </w:pPr>
            <w: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32" w:rsidRDefault="00E21D32">
            <w:pPr>
              <w:jc w:val="center"/>
              <w:rPr>
                <w:b/>
              </w:rPr>
            </w:pPr>
            <w:r>
              <w:rPr>
                <w:b/>
              </w:rPr>
              <w:t>164300006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32" w:rsidRDefault="00E21D32">
            <w:pPr>
              <w:jc w:val="both"/>
            </w:pPr>
            <w:proofErr w:type="spellStart"/>
            <w:r>
              <w:t>Клуб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пенсионера</w:t>
            </w:r>
            <w:proofErr w:type="spellEnd"/>
          </w:p>
          <w:p w:rsidR="00E21D32" w:rsidRDefault="00E21D32">
            <w:pPr>
              <w:jc w:val="both"/>
            </w:pPr>
            <w:proofErr w:type="spellStart"/>
            <w:proofErr w:type="gramStart"/>
            <w:r>
              <w:t>гр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Сопот</w:t>
            </w:r>
            <w:proofErr w:type="spellEnd"/>
            <w:r>
              <w:t xml:space="preserve">  </w:t>
            </w:r>
            <w:proofErr w:type="spellStart"/>
            <w:r>
              <w:t>ул</w:t>
            </w:r>
            <w:proofErr w:type="spellEnd"/>
            <w:proofErr w:type="gramEnd"/>
            <w:r>
              <w:t>. „</w:t>
            </w:r>
            <w:proofErr w:type="spellStart"/>
            <w:r>
              <w:t>Поп</w:t>
            </w:r>
            <w:proofErr w:type="spellEnd"/>
            <w:r>
              <w:t xml:space="preserve"> </w:t>
            </w:r>
            <w:proofErr w:type="spellStart"/>
            <w:r>
              <w:t>Еньо</w:t>
            </w:r>
            <w:proofErr w:type="spellEnd"/>
            <w:r>
              <w:t xml:space="preserve"> </w:t>
            </w:r>
            <w:proofErr w:type="spellStart"/>
            <w:r>
              <w:t>Николов</w:t>
            </w:r>
            <w:proofErr w:type="spellEnd"/>
            <w:r>
              <w:t>” №5</w:t>
            </w:r>
          </w:p>
          <w:p w:rsidR="00E21D32" w:rsidRDefault="00E21D32">
            <w:pPr>
              <w:jc w:val="both"/>
            </w:pPr>
          </w:p>
        </w:tc>
      </w:tr>
      <w:tr w:rsidR="00E21D32" w:rsidTr="00E21D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32" w:rsidRDefault="00E21D32">
            <w:pPr>
              <w:jc w:val="center"/>
            </w:pPr>
            <w: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32" w:rsidRDefault="00E21D32">
            <w:pPr>
              <w:jc w:val="center"/>
              <w:rPr>
                <w:b/>
              </w:rPr>
            </w:pPr>
            <w:r>
              <w:rPr>
                <w:b/>
              </w:rPr>
              <w:t>164300007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32" w:rsidRDefault="00373A76">
            <w:pPr>
              <w:jc w:val="both"/>
            </w:pPr>
            <w:r>
              <w:t>С</w:t>
            </w:r>
            <w:r w:rsidR="00E21D32">
              <w:t>У „</w:t>
            </w:r>
            <w:proofErr w:type="spellStart"/>
            <w:r w:rsidR="00E21D32">
              <w:t>Ив</w:t>
            </w:r>
            <w:proofErr w:type="spellEnd"/>
            <w:r w:rsidR="00E21D32">
              <w:t xml:space="preserve">. </w:t>
            </w:r>
            <w:proofErr w:type="spellStart"/>
            <w:r w:rsidR="00E21D32">
              <w:t>Вазов</w:t>
            </w:r>
            <w:proofErr w:type="spellEnd"/>
            <w:r w:rsidR="00E21D32">
              <w:t>”</w:t>
            </w:r>
          </w:p>
          <w:p w:rsidR="00E21D32" w:rsidRDefault="00E21D32">
            <w:pPr>
              <w:jc w:val="both"/>
            </w:pPr>
            <w:proofErr w:type="spellStart"/>
            <w:proofErr w:type="gramStart"/>
            <w:r>
              <w:t>гр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Сопот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 xml:space="preserve">. „Г. </w:t>
            </w:r>
            <w:proofErr w:type="spellStart"/>
            <w:r>
              <w:t>Попниколов</w:t>
            </w:r>
            <w:proofErr w:type="spellEnd"/>
            <w:r>
              <w:t>”  №34</w:t>
            </w:r>
          </w:p>
          <w:p w:rsidR="00E21D32" w:rsidRDefault="00E21D32">
            <w:pPr>
              <w:jc w:val="both"/>
            </w:pPr>
          </w:p>
        </w:tc>
      </w:tr>
      <w:tr w:rsidR="00E21D32" w:rsidTr="00E21D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32" w:rsidRDefault="00E21D32">
            <w:pPr>
              <w:jc w:val="center"/>
            </w:pPr>
            <w: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32" w:rsidRDefault="00E21D32">
            <w:pPr>
              <w:jc w:val="center"/>
              <w:rPr>
                <w:b/>
              </w:rPr>
            </w:pPr>
            <w:r>
              <w:rPr>
                <w:b/>
              </w:rPr>
              <w:t>164300008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32" w:rsidRDefault="00E21D32">
            <w:pPr>
              <w:jc w:val="both"/>
            </w:pPr>
            <w:r>
              <w:t>ПГ „</w:t>
            </w:r>
            <w:proofErr w:type="spellStart"/>
            <w:r>
              <w:t>Ген</w:t>
            </w:r>
            <w:proofErr w:type="spellEnd"/>
            <w:r>
              <w:t xml:space="preserve">. </w:t>
            </w:r>
            <w:proofErr w:type="spellStart"/>
            <w:r>
              <w:t>Вл</w:t>
            </w:r>
            <w:proofErr w:type="spellEnd"/>
            <w:r>
              <w:t xml:space="preserve">. </w:t>
            </w:r>
            <w:proofErr w:type="spellStart"/>
            <w:r>
              <w:t>Заимов</w:t>
            </w:r>
            <w:proofErr w:type="spellEnd"/>
            <w:r>
              <w:t xml:space="preserve">” </w:t>
            </w:r>
          </w:p>
          <w:p w:rsidR="00E21D32" w:rsidRDefault="00E21D32">
            <w:pPr>
              <w:jc w:val="both"/>
            </w:pPr>
            <w:proofErr w:type="spellStart"/>
            <w:proofErr w:type="gramStart"/>
            <w:r>
              <w:t>гр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Сопот</w:t>
            </w:r>
            <w:proofErr w:type="spellEnd"/>
            <w:r>
              <w:t xml:space="preserve">  </w:t>
            </w:r>
            <w:proofErr w:type="spellStart"/>
            <w:r>
              <w:t>ул</w:t>
            </w:r>
            <w:proofErr w:type="spellEnd"/>
            <w:proofErr w:type="gramEnd"/>
            <w:r>
              <w:t>. „</w:t>
            </w:r>
            <w:proofErr w:type="spellStart"/>
            <w:r>
              <w:t>Ив</w:t>
            </w:r>
            <w:proofErr w:type="spellEnd"/>
            <w:r>
              <w:t xml:space="preserve">. </w:t>
            </w:r>
            <w:proofErr w:type="spellStart"/>
            <w:r>
              <w:t>Вазов</w:t>
            </w:r>
            <w:proofErr w:type="spellEnd"/>
            <w:r>
              <w:t>” № 79</w:t>
            </w:r>
          </w:p>
          <w:p w:rsidR="00E21D32" w:rsidRDefault="00E21D32">
            <w:pPr>
              <w:jc w:val="both"/>
            </w:pPr>
          </w:p>
        </w:tc>
      </w:tr>
      <w:tr w:rsidR="00E21D32" w:rsidTr="00E21D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32" w:rsidRDefault="00E21D32">
            <w:pPr>
              <w:jc w:val="center"/>
            </w:pPr>
            <w: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32" w:rsidRDefault="00E21D32">
            <w:pPr>
              <w:jc w:val="center"/>
              <w:rPr>
                <w:b/>
              </w:rPr>
            </w:pPr>
            <w:r>
              <w:rPr>
                <w:b/>
              </w:rPr>
              <w:t>164300009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32" w:rsidRDefault="00E21D32">
            <w:pPr>
              <w:jc w:val="both"/>
            </w:pPr>
            <w:r>
              <w:t xml:space="preserve">НУ „Н. </w:t>
            </w:r>
            <w:proofErr w:type="spellStart"/>
            <w:r>
              <w:t>Петкова</w:t>
            </w:r>
            <w:proofErr w:type="spellEnd"/>
            <w:r>
              <w:t>”</w:t>
            </w:r>
          </w:p>
          <w:p w:rsidR="00E21D32" w:rsidRDefault="00E21D32">
            <w:pPr>
              <w:jc w:val="both"/>
            </w:pPr>
            <w:proofErr w:type="spellStart"/>
            <w:proofErr w:type="gramStart"/>
            <w:r>
              <w:t>гр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Сопот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>. „</w:t>
            </w:r>
            <w:proofErr w:type="spellStart"/>
            <w:r>
              <w:t>Ив</w:t>
            </w:r>
            <w:proofErr w:type="spellEnd"/>
            <w:r>
              <w:t xml:space="preserve">. </w:t>
            </w:r>
            <w:proofErr w:type="spellStart"/>
            <w:r>
              <w:t>Вазов</w:t>
            </w:r>
            <w:proofErr w:type="spellEnd"/>
            <w:r>
              <w:t>” №51</w:t>
            </w:r>
          </w:p>
          <w:p w:rsidR="00E21D32" w:rsidRDefault="00E21D32">
            <w:pPr>
              <w:jc w:val="both"/>
            </w:pPr>
          </w:p>
        </w:tc>
      </w:tr>
      <w:tr w:rsidR="00E21D32" w:rsidTr="00E21D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32" w:rsidRDefault="00E21D32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32" w:rsidRDefault="00E21D32">
            <w:pPr>
              <w:jc w:val="center"/>
              <w:rPr>
                <w:b/>
              </w:rPr>
            </w:pPr>
            <w:r>
              <w:rPr>
                <w:b/>
              </w:rPr>
              <w:t>164300010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32" w:rsidRDefault="00373A76">
            <w:pPr>
              <w:jc w:val="both"/>
            </w:pPr>
            <w:r>
              <w:t>С</w:t>
            </w:r>
            <w:r w:rsidR="00E21D32">
              <w:t>У „</w:t>
            </w:r>
            <w:proofErr w:type="spellStart"/>
            <w:r w:rsidR="00E21D32">
              <w:t>Ив</w:t>
            </w:r>
            <w:proofErr w:type="spellEnd"/>
            <w:r w:rsidR="00E21D32">
              <w:t xml:space="preserve">. </w:t>
            </w:r>
            <w:proofErr w:type="spellStart"/>
            <w:r w:rsidR="00E21D32">
              <w:t>Вазов</w:t>
            </w:r>
            <w:proofErr w:type="spellEnd"/>
            <w:r w:rsidR="00E21D32">
              <w:t>”</w:t>
            </w:r>
          </w:p>
          <w:p w:rsidR="00E21D32" w:rsidRDefault="00E21D32">
            <w:pPr>
              <w:jc w:val="both"/>
            </w:pPr>
            <w:proofErr w:type="spellStart"/>
            <w:proofErr w:type="gramStart"/>
            <w:r>
              <w:t>гр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Сопот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 xml:space="preserve">. „Г. </w:t>
            </w:r>
            <w:proofErr w:type="spellStart"/>
            <w:r>
              <w:t>Попниколов</w:t>
            </w:r>
            <w:proofErr w:type="spellEnd"/>
            <w:r>
              <w:t>”  №34</w:t>
            </w:r>
          </w:p>
          <w:p w:rsidR="00E21D32" w:rsidRDefault="00E21D32">
            <w:pPr>
              <w:jc w:val="both"/>
            </w:pPr>
          </w:p>
        </w:tc>
      </w:tr>
      <w:tr w:rsidR="00E21D32" w:rsidTr="00E21D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32" w:rsidRDefault="00E21D32">
            <w:pPr>
              <w:jc w:val="center"/>
            </w:pPr>
            <w: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32" w:rsidRDefault="00E21D32">
            <w:pPr>
              <w:jc w:val="center"/>
              <w:rPr>
                <w:b/>
              </w:rPr>
            </w:pPr>
            <w:r>
              <w:rPr>
                <w:b/>
              </w:rPr>
              <w:t>164300011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32" w:rsidRDefault="00E21D32">
            <w:proofErr w:type="spellStart"/>
            <w:r>
              <w:t>Питейно</w:t>
            </w:r>
            <w:proofErr w:type="spellEnd"/>
            <w:r>
              <w:t xml:space="preserve"> </w:t>
            </w:r>
            <w:proofErr w:type="spellStart"/>
            <w:r>
              <w:t>заведение</w:t>
            </w:r>
            <w:proofErr w:type="spellEnd"/>
            <w:r>
              <w:t xml:space="preserve"> </w:t>
            </w:r>
          </w:p>
          <w:p w:rsidR="00E21D32" w:rsidRDefault="00E21D32">
            <w:r>
              <w:t xml:space="preserve">с. </w:t>
            </w:r>
            <w:proofErr w:type="spellStart"/>
            <w:r>
              <w:t>Анево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>. „</w:t>
            </w:r>
            <w:proofErr w:type="spellStart"/>
            <w:r>
              <w:t>Първа</w:t>
            </w:r>
            <w:proofErr w:type="spellEnd"/>
            <w:r>
              <w:t>” № 9</w:t>
            </w:r>
          </w:p>
          <w:p w:rsidR="00E21D32" w:rsidRDefault="00E21D32"/>
        </w:tc>
      </w:tr>
      <w:tr w:rsidR="009E081E" w:rsidTr="00E21D3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E" w:rsidRPr="009E081E" w:rsidRDefault="009E081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E" w:rsidRDefault="009E081E">
            <w:pPr>
              <w:jc w:val="center"/>
              <w:rPr>
                <w:b/>
              </w:rPr>
            </w:pPr>
            <w:r>
              <w:rPr>
                <w:b/>
              </w:rPr>
              <w:t>164300012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E" w:rsidRDefault="009E081E" w:rsidP="009E081E">
            <w:proofErr w:type="spellStart"/>
            <w:r>
              <w:t>Питейно</w:t>
            </w:r>
            <w:proofErr w:type="spellEnd"/>
            <w:r>
              <w:t xml:space="preserve"> </w:t>
            </w:r>
            <w:proofErr w:type="spellStart"/>
            <w:r>
              <w:t>заведение</w:t>
            </w:r>
            <w:proofErr w:type="spellEnd"/>
            <w:r>
              <w:t xml:space="preserve"> </w:t>
            </w:r>
          </w:p>
          <w:p w:rsidR="009E081E" w:rsidRPr="009E081E" w:rsidRDefault="009E081E" w:rsidP="009E081E">
            <w:pPr>
              <w:rPr>
                <w:lang w:val="bg-BG"/>
              </w:rPr>
            </w:pPr>
            <w:r>
              <w:t xml:space="preserve">с. </w:t>
            </w:r>
            <w:proofErr w:type="spellStart"/>
            <w:r>
              <w:t>Анево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>. „</w:t>
            </w:r>
            <w:proofErr w:type="spellStart"/>
            <w:r>
              <w:t>Първа</w:t>
            </w:r>
            <w:proofErr w:type="spellEnd"/>
            <w:r>
              <w:t xml:space="preserve">” № </w:t>
            </w:r>
            <w:r>
              <w:rPr>
                <w:lang w:val="bg-BG"/>
              </w:rPr>
              <w:t>21</w:t>
            </w:r>
          </w:p>
          <w:p w:rsidR="009E081E" w:rsidRDefault="009E081E"/>
        </w:tc>
      </w:tr>
    </w:tbl>
    <w:p w:rsidR="00E21D32" w:rsidRDefault="00E21D32" w:rsidP="00E21D32">
      <w:pPr>
        <w:pStyle w:val="a5"/>
        <w:spacing w:before="100" w:beforeAutospacing="1" w:after="100" w:afterAutospacing="1"/>
        <w:ind w:left="360"/>
        <w:jc w:val="both"/>
      </w:pPr>
    </w:p>
    <w:p w:rsidR="00E21D32" w:rsidRDefault="00E21D32" w:rsidP="00E21D32">
      <w:pPr>
        <w:pStyle w:val="a5"/>
        <w:numPr>
          <w:ilvl w:val="0"/>
          <w:numId w:val="7"/>
        </w:numPr>
        <w:spacing w:before="100" w:beforeAutospacing="1" w:after="100" w:afterAutospacing="1"/>
        <w:jc w:val="both"/>
      </w:pPr>
      <w:r>
        <w:t>В случай на сформиране на подвижна секция, същата ще е с номер 16430001</w:t>
      </w:r>
      <w:r w:rsidR="00373A76">
        <w:t>3</w:t>
      </w:r>
      <w:r>
        <w:t>;</w:t>
      </w:r>
    </w:p>
    <w:p w:rsidR="00E21D32" w:rsidRDefault="00E21D32" w:rsidP="00E21D32">
      <w:pPr>
        <w:pStyle w:val="a5"/>
      </w:pPr>
    </w:p>
    <w:p w:rsidR="00E21D32" w:rsidRDefault="00E21D32" w:rsidP="00E21D32">
      <w:pPr>
        <w:jc w:val="both"/>
        <w:rPr>
          <w:rFonts w:eastAsia="Calibri"/>
        </w:rPr>
      </w:pPr>
      <w:r>
        <w:t xml:space="preserve">             Решението  може да се  оспорва пред Централната избирателна комисия  по реда на чл. 88 от ИК.</w:t>
      </w:r>
    </w:p>
    <w:p w:rsidR="00E21D32" w:rsidRPr="00E21D32" w:rsidRDefault="00E21D32" w:rsidP="000408C4">
      <w:pPr>
        <w:ind w:left="360"/>
        <w:jc w:val="both"/>
        <w:rPr>
          <w:b/>
          <w:u w:val="single"/>
        </w:rPr>
      </w:pPr>
    </w:p>
    <w:p w:rsidR="004C0934" w:rsidRPr="00603059" w:rsidRDefault="004C0934" w:rsidP="004C0934">
      <w:bookmarkStart w:id="0" w:name="_GoBack"/>
      <w:bookmarkEnd w:id="0"/>
    </w:p>
    <w:p w:rsidR="004C0934" w:rsidRPr="00603059" w:rsidRDefault="004C0934" w:rsidP="004C0934"/>
    <w:p w:rsidR="00DB3FD4" w:rsidRPr="00603059" w:rsidRDefault="00DB3FD4"/>
    <w:sectPr w:rsidR="00DB3FD4" w:rsidRPr="00603059" w:rsidSect="00706424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E58CD"/>
    <w:multiLevelType w:val="hybridMultilevel"/>
    <w:tmpl w:val="88546DC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4D7523"/>
    <w:multiLevelType w:val="hybridMultilevel"/>
    <w:tmpl w:val="8FAE94C4"/>
    <w:lvl w:ilvl="0" w:tplc="CB8C425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2318AD"/>
    <w:multiLevelType w:val="hybridMultilevel"/>
    <w:tmpl w:val="6BA059DA"/>
    <w:lvl w:ilvl="0" w:tplc="6DBEA6B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4CF80EB2"/>
    <w:multiLevelType w:val="hybridMultilevel"/>
    <w:tmpl w:val="F96ADD18"/>
    <w:lvl w:ilvl="0" w:tplc="79FE61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1C1E8E"/>
    <w:multiLevelType w:val="hybridMultilevel"/>
    <w:tmpl w:val="8F2CF4E2"/>
    <w:lvl w:ilvl="0" w:tplc="D04C6E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34C13B1"/>
    <w:multiLevelType w:val="hybridMultilevel"/>
    <w:tmpl w:val="BDB41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24717"/>
    <w:multiLevelType w:val="multilevel"/>
    <w:tmpl w:val="E9644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3D12CD"/>
    <w:multiLevelType w:val="hybridMultilevel"/>
    <w:tmpl w:val="0E961740"/>
    <w:lvl w:ilvl="0" w:tplc="02304F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34"/>
    <w:rsid w:val="000408C4"/>
    <w:rsid w:val="00045D5E"/>
    <w:rsid w:val="000E51E6"/>
    <w:rsid w:val="001A64D9"/>
    <w:rsid w:val="001C6FB9"/>
    <w:rsid w:val="002163FD"/>
    <w:rsid w:val="00313FD3"/>
    <w:rsid w:val="00373A76"/>
    <w:rsid w:val="0039613B"/>
    <w:rsid w:val="00496CE3"/>
    <w:rsid w:val="004C0934"/>
    <w:rsid w:val="00547BA7"/>
    <w:rsid w:val="00603059"/>
    <w:rsid w:val="006705DF"/>
    <w:rsid w:val="006C78DF"/>
    <w:rsid w:val="006D5CA3"/>
    <w:rsid w:val="006E604C"/>
    <w:rsid w:val="0071318F"/>
    <w:rsid w:val="0078612A"/>
    <w:rsid w:val="007D20E2"/>
    <w:rsid w:val="007D3A0C"/>
    <w:rsid w:val="00832733"/>
    <w:rsid w:val="00880B30"/>
    <w:rsid w:val="009B044A"/>
    <w:rsid w:val="009B2D2B"/>
    <w:rsid w:val="009D3CD5"/>
    <w:rsid w:val="009E081E"/>
    <w:rsid w:val="00A61F0F"/>
    <w:rsid w:val="00AF6613"/>
    <w:rsid w:val="00B20BB1"/>
    <w:rsid w:val="00B723E3"/>
    <w:rsid w:val="00BF0D57"/>
    <w:rsid w:val="00C03975"/>
    <w:rsid w:val="00C2725E"/>
    <w:rsid w:val="00C46E6B"/>
    <w:rsid w:val="00DB3407"/>
    <w:rsid w:val="00DB3FD4"/>
    <w:rsid w:val="00E05724"/>
    <w:rsid w:val="00E21D32"/>
    <w:rsid w:val="00E7182F"/>
    <w:rsid w:val="00F8736B"/>
    <w:rsid w:val="00FE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93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C0934"/>
    <w:rPr>
      <w:b/>
      <w:bCs/>
    </w:rPr>
  </w:style>
  <w:style w:type="paragraph" w:styleId="a5">
    <w:name w:val="List Paragraph"/>
    <w:basedOn w:val="a"/>
    <w:uiPriority w:val="34"/>
    <w:qFormat/>
    <w:rsid w:val="004C0934"/>
    <w:pPr>
      <w:ind w:left="720"/>
      <w:contextualSpacing/>
    </w:pPr>
  </w:style>
  <w:style w:type="paragraph" w:customStyle="1" w:styleId="1">
    <w:name w:val="Списък на абзаци1"/>
    <w:basedOn w:val="a"/>
    <w:qFormat/>
    <w:rsid w:val="004C0934"/>
    <w:pPr>
      <w:ind w:left="720"/>
      <w:contextualSpacing/>
    </w:pPr>
  </w:style>
  <w:style w:type="character" w:customStyle="1" w:styleId="line">
    <w:name w:val="line"/>
    <w:basedOn w:val="a0"/>
    <w:rsid w:val="00F8736B"/>
  </w:style>
  <w:style w:type="table" w:styleId="a6">
    <w:name w:val="Table Grid"/>
    <w:basedOn w:val="a1"/>
    <w:rsid w:val="00E21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2D2B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B2D2B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93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C0934"/>
    <w:rPr>
      <w:b/>
      <w:bCs/>
    </w:rPr>
  </w:style>
  <w:style w:type="paragraph" w:styleId="a5">
    <w:name w:val="List Paragraph"/>
    <w:basedOn w:val="a"/>
    <w:uiPriority w:val="34"/>
    <w:qFormat/>
    <w:rsid w:val="004C0934"/>
    <w:pPr>
      <w:ind w:left="720"/>
      <w:contextualSpacing/>
    </w:pPr>
  </w:style>
  <w:style w:type="paragraph" w:customStyle="1" w:styleId="1">
    <w:name w:val="Списък на абзаци1"/>
    <w:basedOn w:val="a"/>
    <w:qFormat/>
    <w:rsid w:val="004C0934"/>
    <w:pPr>
      <w:ind w:left="720"/>
      <w:contextualSpacing/>
    </w:pPr>
  </w:style>
  <w:style w:type="character" w:customStyle="1" w:styleId="line">
    <w:name w:val="line"/>
    <w:basedOn w:val="a0"/>
    <w:rsid w:val="00F8736B"/>
  </w:style>
  <w:style w:type="table" w:styleId="a6">
    <w:name w:val="Table Grid"/>
    <w:basedOn w:val="a1"/>
    <w:rsid w:val="00E21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2D2B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B2D2B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6126F-DDE7-4456-B926-17F9CAE9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проекти</dc:creator>
  <cp:keywords/>
  <dc:description/>
  <cp:lastModifiedBy>Сопот</cp:lastModifiedBy>
  <cp:revision>31</cp:revision>
  <cp:lastPrinted>2019-09-07T11:26:00Z</cp:lastPrinted>
  <dcterms:created xsi:type="dcterms:W3CDTF">2019-09-05T07:57:00Z</dcterms:created>
  <dcterms:modified xsi:type="dcterms:W3CDTF">2019-09-09T15:41:00Z</dcterms:modified>
</cp:coreProperties>
</file>