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F" w:rsidRPr="00991D8B" w:rsidRDefault="00984DF2" w:rsidP="00516A55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>Проект за решение относно: промяна в състава на секционна избирателна комисия № 1643000</w:t>
      </w:r>
      <w:r w:rsidR="00991D8B" w:rsidRPr="00991D8B">
        <w:rPr>
          <w:lang w:val="en-US"/>
        </w:rPr>
        <w:t>1</w:t>
      </w:r>
    </w:p>
    <w:p w:rsidR="00991D8B" w:rsidRDefault="00991D8B" w:rsidP="00516A55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 xml:space="preserve">Разглеждане на подадена жалба от </w:t>
      </w:r>
      <w:r w:rsidRPr="00DF286E">
        <w:t>ПП ВМРО – Българско национално движение</w:t>
      </w:r>
    </w:p>
    <w:p w:rsidR="00991D8B" w:rsidRPr="00516A55" w:rsidRDefault="00991D8B" w:rsidP="00516A55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>Други</w:t>
      </w:r>
      <w:bookmarkStart w:id="0" w:name="_GoBack"/>
      <w:bookmarkEnd w:id="0"/>
    </w:p>
    <w:sectPr w:rsidR="00991D8B" w:rsidRPr="005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D22FA"/>
    <w:rsid w:val="00324399"/>
    <w:rsid w:val="003638F1"/>
    <w:rsid w:val="00395A78"/>
    <w:rsid w:val="004E25FE"/>
    <w:rsid w:val="00516A55"/>
    <w:rsid w:val="00604FA5"/>
    <w:rsid w:val="0063203F"/>
    <w:rsid w:val="00714D53"/>
    <w:rsid w:val="0077256D"/>
    <w:rsid w:val="00984DF2"/>
    <w:rsid w:val="00991D8B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2019-11-01T11:53:00Z</dcterms:created>
  <dcterms:modified xsi:type="dcterms:W3CDTF">2019-11-01T11:53:00Z</dcterms:modified>
</cp:coreProperties>
</file>