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5A" w:rsidRPr="005C0CAC" w:rsidRDefault="00581F5A" w:rsidP="00581F5A">
      <w:pPr>
        <w:rPr>
          <w:u w:val="single"/>
        </w:rPr>
      </w:pPr>
      <w:r w:rsidRPr="005C0CAC">
        <w:rPr>
          <w:u w:val="single"/>
        </w:rPr>
        <w:t>ОБЩИНСКА ИЗБИРАТЕЛНА КОМИСИЯ ОБЩИНА СОПОТ, ОБЛАСТ ПЛОВДИВ</w:t>
      </w:r>
    </w:p>
    <w:p w:rsidR="00581F5A" w:rsidRPr="005C0CAC" w:rsidRDefault="00581F5A" w:rsidP="00581F5A"/>
    <w:p w:rsidR="00581F5A" w:rsidRPr="005C0CAC" w:rsidRDefault="00581F5A" w:rsidP="00581F5A"/>
    <w:p w:rsidR="00581F5A" w:rsidRPr="008C7EB7" w:rsidRDefault="00581F5A" w:rsidP="00581F5A">
      <w:pPr>
        <w:ind w:left="2124" w:firstLine="708"/>
        <w:rPr>
          <w:lang w:val="en-US"/>
        </w:rPr>
      </w:pPr>
      <w:r w:rsidRPr="005C0CAC">
        <w:t xml:space="preserve">П Р О Т О К О Л </w:t>
      </w:r>
      <w:r w:rsidR="0026547B">
        <w:t xml:space="preserve">  </w:t>
      </w:r>
      <w:r w:rsidRPr="005C0CAC">
        <w:t>№</w:t>
      </w:r>
      <w:r w:rsidRPr="005C0CAC">
        <w:rPr>
          <w:lang w:val="en-US"/>
        </w:rPr>
        <w:t xml:space="preserve"> </w:t>
      </w:r>
      <w:r w:rsidR="00530699">
        <w:t>2</w:t>
      </w:r>
      <w:r w:rsidR="006A2790">
        <w:rPr>
          <w:lang w:val="en-US"/>
        </w:rPr>
        <w:t>5</w:t>
      </w:r>
    </w:p>
    <w:p w:rsidR="00581F5A" w:rsidRPr="005C0CAC" w:rsidRDefault="00581F5A" w:rsidP="00581F5A"/>
    <w:p w:rsidR="00581F5A" w:rsidRPr="00937324" w:rsidRDefault="00581F5A" w:rsidP="00581F5A">
      <w:pPr>
        <w:rPr>
          <w:lang w:val="en-US"/>
        </w:rPr>
      </w:pPr>
      <w:r w:rsidRPr="005C0CAC">
        <w:tab/>
        <w:t xml:space="preserve">Днес на </w:t>
      </w:r>
      <w:r w:rsidR="006A2790">
        <w:rPr>
          <w:lang w:val="en-US"/>
        </w:rPr>
        <w:t>30</w:t>
      </w:r>
      <w:r w:rsidR="00937324">
        <w:t>.10</w:t>
      </w:r>
      <w:r w:rsidRPr="005C0CAC">
        <w:t xml:space="preserve">.2019г. в </w:t>
      </w:r>
      <w:r w:rsidR="00D5307C">
        <w:rPr>
          <w:lang w:val="en-US"/>
        </w:rPr>
        <w:t>5</w:t>
      </w:r>
      <w:r w:rsidR="007D31AC">
        <w:rPr>
          <w:lang w:val="en-US"/>
        </w:rPr>
        <w:t>.00</w:t>
      </w:r>
      <w:r w:rsidRPr="005C0CAC">
        <w:t xml:space="preserve"> часа се проведе заседание на ОИК Сопот в състав: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t>Председател: Антонина Цочева Цочева</w:t>
      </w:r>
      <w:r w:rsidRPr="005C0CAC">
        <w:rPr>
          <w:lang w:eastAsia="en-US"/>
        </w:rPr>
        <w:t xml:space="preserve"> </w:t>
      </w:r>
    </w:p>
    <w:p w:rsidR="006E3CED" w:rsidRPr="005C0CAC" w:rsidRDefault="006E3CED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Зам.- председател: Калоян Борисов Цветанов</w:t>
      </w:r>
    </w:p>
    <w:p w:rsidR="00581F5A" w:rsidRPr="005C0CAC" w:rsidRDefault="00581F5A" w:rsidP="00581F5A">
      <w:pPr>
        <w:widowControl w:val="0"/>
        <w:autoSpaceDE w:val="0"/>
        <w:spacing w:line="276" w:lineRule="auto"/>
      </w:pPr>
      <w:r w:rsidRPr="005C0CAC">
        <w:rPr>
          <w:lang w:eastAsia="en-US"/>
        </w:rPr>
        <w:t>Зам. председател: Мариана Петрова</w:t>
      </w:r>
      <w:r w:rsidRPr="005C0CAC">
        <w:rPr>
          <w:lang w:val="en-US" w:eastAsia="en-US"/>
        </w:rPr>
        <w:t xml:space="preserve">  </w:t>
      </w:r>
      <w:r w:rsidRPr="005C0CAC">
        <w:rPr>
          <w:lang w:eastAsia="en-US"/>
        </w:rPr>
        <w:t>Ковачева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Секретар: Жоро Иванов Попдончев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Членове: Ненко Цанков Ковачев</w:t>
      </w:r>
    </w:p>
    <w:p w:rsidR="00581F5A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Красимир Иванов Проданов</w:t>
      </w:r>
    </w:p>
    <w:p w:rsidR="006A2790" w:rsidRDefault="006A2790" w:rsidP="00581F5A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Евгения Иванова Кръстева</w:t>
      </w:r>
    </w:p>
    <w:p w:rsidR="00581F5A" w:rsidRPr="005C0CAC" w:rsidRDefault="00963013" w:rsidP="00581F5A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Радка Маркова Стефанова</w:t>
      </w:r>
    </w:p>
    <w:p w:rsidR="00581F5A" w:rsidRDefault="00581F5A" w:rsidP="0024547E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Христина Краева Краева</w:t>
      </w:r>
    </w:p>
    <w:p w:rsidR="00963013" w:rsidRPr="005C0CAC" w:rsidRDefault="00963013" w:rsidP="0024547E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Христова Кънева</w:t>
      </w:r>
    </w:p>
    <w:p w:rsidR="00820565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Мария Павлова Нешева</w:t>
      </w:r>
    </w:p>
    <w:p w:rsidR="00581F5A" w:rsidRDefault="00581F5A" w:rsidP="0024547E">
      <w:pPr>
        <w:widowControl w:val="0"/>
        <w:autoSpaceDE w:val="0"/>
        <w:spacing w:line="276" w:lineRule="auto"/>
        <w:ind w:left="708"/>
        <w:rPr>
          <w:lang w:eastAsia="en-US"/>
        </w:rPr>
      </w:pPr>
      <w:r w:rsidRPr="005C0CAC">
        <w:rPr>
          <w:lang w:eastAsia="en-US"/>
        </w:rPr>
        <w:t xml:space="preserve">     Емир Мехмед Узун </w:t>
      </w:r>
    </w:p>
    <w:p w:rsidR="00581F5A" w:rsidRPr="005C0CAC" w:rsidRDefault="00581F5A" w:rsidP="00581F5A">
      <w:pPr>
        <w:widowControl w:val="0"/>
        <w:autoSpaceDE w:val="0"/>
      </w:pPr>
    </w:p>
    <w:p w:rsidR="00581F5A" w:rsidRPr="005C0CAC" w:rsidRDefault="00581F5A" w:rsidP="00581F5A">
      <w:pPr>
        <w:jc w:val="both"/>
      </w:pPr>
      <w:r w:rsidRPr="005C0CAC">
        <w:tab/>
        <w:t xml:space="preserve"> На заседанието присъстват  </w:t>
      </w:r>
      <w:r w:rsidR="004375D2">
        <w:t>13</w:t>
      </w:r>
      <w:r w:rsidR="0024547E" w:rsidRPr="005C0CAC">
        <w:rPr>
          <w:lang w:val="en-US"/>
        </w:rPr>
        <w:t xml:space="preserve"> </w:t>
      </w:r>
      <w:r w:rsidRPr="005C0CAC">
        <w:t xml:space="preserve"> члена и има законния кворум  за провеждане  на заседанието съгласно чл. 85  от ИК.</w:t>
      </w:r>
    </w:p>
    <w:p w:rsidR="00581F5A" w:rsidRPr="005C0CAC" w:rsidRDefault="00581F5A" w:rsidP="00581F5A">
      <w:pPr>
        <w:ind w:firstLine="708"/>
        <w:jc w:val="both"/>
      </w:pPr>
      <w:r w:rsidRPr="005C0CAC">
        <w:t>Заседанието на комисията, се проведе по следния дневен ред /ДР/, а именно:</w:t>
      </w:r>
    </w:p>
    <w:p w:rsidR="00581F5A" w:rsidRPr="005C0CAC" w:rsidRDefault="00581F5A" w:rsidP="00581F5A">
      <w:pPr>
        <w:jc w:val="both"/>
      </w:pPr>
    </w:p>
    <w:p w:rsidR="00640943" w:rsidRPr="00640943" w:rsidRDefault="00D5307C" w:rsidP="00640943">
      <w:pPr>
        <w:pStyle w:val="a3"/>
        <w:numPr>
          <w:ilvl w:val="0"/>
          <w:numId w:val="11"/>
        </w:numPr>
        <w:jc w:val="both"/>
        <w:rPr>
          <w:rFonts w:eastAsiaTheme="minorHAnsi"/>
          <w:bCs/>
          <w:lang w:eastAsia="en-US"/>
        </w:rPr>
      </w:pPr>
      <w:r>
        <w:t>Разглеждане проект за решение</w:t>
      </w:r>
      <w:r w:rsidR="00640943">
        <w:t xml:space="preserve"> за</w:t>
      </w:r>
      <w:r>
        <w:t xml:space="preserve"> </w:t>
      </w:r>
      <w:r w:rsidR="00640943" w:rsidRPr="00640943">
        <w:rPr>
          <w:rFonts w:eastAsia="Calibri"/>
          <w:lang w:eastAsia="en-US"/>
        </w:rPr>
        <w:t xml:space="preserve">определяне на член на ОИК Сопот, който да упражнява контрол при разпределянето </w:t>
      </w:r>
      <w:r w:rsidR="00640943" w:rsidRPr="00640943">
        <w:rPr>
          <w:rFonts w:eastAsia="Calibri"/>
          <w:bCs/>
          <w:lang w:eastAsia="en-US"/>
        </w:rPr>
        <w:t xml:space="preserve"> на  бюлетините, изборните книжа и материали на СИК за </w:t>
      </w:r>
      <w:r w:rsidR="00640943">
        <w:rPr>
          <w:rFonts w:eastAsia="Calibri"/>
          <w:bCs/>
          <w:lang w:eastAsia="en-US"/>
        </w:rPr>
        <w:t>провеждането на втори тур на местните избори на 03.11.2019г.</w:t>
      </w:r>
    </w:p>
    <w:p w:rsidR="002302CF" w:rsidRPr="00881C5D" w:rsidRDefault="002302CF" w:rsidP="002302CF">
      <w:pPr>
        <w:pStyle w:val="a3"/>
        <w:numPr>
          <w:ilvl w:val="0"/>
          <w:numId w:val="11"/>
        </w:numPr>
        <w:jc w:val="both"/>
        <w:rPr>
          <w:rFonts w:eastAsiaTheme="minorHAnsi"/>
          <w:bCs/>
          <w:sz w:val="26"/>
          <w:szCs w:val="26"/>
        </w:rPr>
      </w:pPr>
      <w:r>
        <w:t>Разглеждане на проект за решение за определяне на</w:t>
      </w:r>
      <w:r w:rsidRPr="009C74B6">
        <w:t xml:space="preserve"> </w:t>
      </w:r>
      <w:r w:rsidRPr="002302CF">
        <w:rPr>
          <w:sz w:val="26"/>
          <w:szCs w:val="26"/>
        </w:rPr>
        <w:t xml:space="preserve">график за </w:t>
      </w:r>
      <w:r w:rsidRPr="002302CF">
        <w:rPr>
          <w:bCs/>
          <w:sz w:val="26"/>
          <w:szCs w:val="26"/>
        </w:rPr>
        <w:t>предаването на  изборните книжа и материали на СИК за провеждането на втори тур на местните избори, който ще се произведе на 03.11.2019г.</w:t>
      </w:r>
      <w:r w:rsidR="00881C5D">
        <w:rPr>
          <w:bCs/>
          <w:sz w:val="26"/>
          <w:szCs w:val="26"/>
        </w:rPr>
        <w:t>;</w:t>
      </w:r>
    </w:p>
    <w:p w:rsidR="00CD04E4" w:rsidRPr="00CD04E4" w:rsidRDefault="00881C5D" w:rsidP="00CD04E4">
      <w:pPr>
        <w:pStyle w:val="a3"/>
        <w:numPr>
          <w:ilvl w:val="0"/>
          <w:numId w:val="11"/>
        </w:numPr>
        <w:jc w:val="both"/>
        <w:rPr>
          <w:rFonts w:eastAsiaTheme="minorHAnsi"/>
          <w:bCs/>
          <w:lang w:eastAsia="en-US"/>
        </w:rPr>
      </w:pPr>
      <w:r w:rsidRPr="00CD04E4">
        <w:rPr>
          <w:bCs/>
        </w:rPr>
        <w:t xml:space="preserve">Разглеждане проект за решение </w:t>
      </w:r>
      <w:r w:rsidR="00CD04E4" w:rsidRPr="00CD04E4">
        <w:rPr>
          <w:bCs/>
        </w:rPr>
        <w:t xml:space="preserve">за определяне на </w:t>
      </w:r>
      <w:r w:rsidR="00CD04E4" w:rsidRPr="00CD04E4">
        <w:rPr>
          <w:rFonts w:eastAsia="Calibri"/>
          <w:lang w:eastAsia="en-US"/>
        </w:rPr>
        <w:t xml:space="preserve">график за </w:t>
      </w:r>
      <w:r w:rsidR="00CD04E4" w:rsidRPr="00CD04E4">
        <w:rPr>
          <w:rFonts w:eastAsia="Calibri"/>
          <w:bCs/>
          <w:lang w:eastAsia="en-US"/>
        </w:rPr>
        <w:t>предаването на  изборните книжа и материали на СИК за произвеждане на втори тур на местните избори, насрочен на 03.11.2019г.</w:t>
      </w:r>
    </w:p>
    <w:p w:rsidR="00881C5D" w:rsidRPr="002302CF" w:rsidRDefault="00881C5D" w:rsidP="00CD04E4">
      <w:pPr>
        <w:pStyle w:val="a3"/>
        <w:ind w:left="993"/>
        <w:jc w:val="both"/>
        <w:rPr>
          <w:rFonts w:eastAsiaTheme="minorHAnsi"/>
          <w:bCs/>
          <w:sz w:val="26"/>
          <w:szCs w:val="26"/>
        </w:rPr>
      </w:pPr>
    </w:p>
    <w:p w:rsidR="00F17481" w:rsidRDefault="00F17481" w:rsidP="00F17481">
      <w:pPr>
        <w:ind w:left="633"/>
        <w:jc w:val="both"/>
        <w:rPr>
          <w:b/>
          <w:u w:val="single"/>
        </w:rPr>
      </w:pPr>
    </w:p>
    <w:p w:rsidR="00F17481" w:rsidRDefault="00F17481" w:rsidP="00F17481">
      <w:pPr>
        <w:ind w:left="633"/>
        <w:jc w:val="both"/>
        <w:rPr>
          <w:b/>
          <w:u w:val="single"/>
        </w:rPr>
      </w:pPr>
      <w:r>
        <w:rPr>
          <w:b/>
          <w:u w:val="single"/>
        </w:rPr>
        <w:t>По точка 1 от дневния ред</w:t>
      </w:r>
    </w:p>
    <w:p w:rsidR="0040701E" w:rsidRPr="00F17481" w:rsidRDefault="0040701E" w:rsidP="00F17481">
      <w:pPr>
        <w:ind w:left="633"/>
        <w:jc w:val="both"/>
        <w:rPr>
          <w:b/>
          <w:u w:val="single"/>
        </w:rPr>
      </w:pPr>
    </w:p>
    <w:p w:rsidR="004375D2" w:rsidRPr="00B40DB7" w:rsidRDefault="004375D2" w:rsidP="004375D2">
      <w:pPr>
        <w:pStyle w:val="a3"/>
        <w:ind w:left="0" w:firstLine="708"/>
        <w:jc w:val="both"/>
        <w:rPr>
          <w:bCs/>
        </w:rPr>
      </w:pPr>
      <w:r w:rsidRPr="00B40DB7">
        <w:t xml:space="preserve">Председателят Цочева  запозна членовете на комисията, че за спазване изискванията на закона и упражняване функции на контрол на ОИК върху организацията на изборния процес, член на ОИК следва да присъства при разпределянето </w:t>
      </w:r>
      <w:r w:rsidRPr="00B40DB7">
        <w:rPr>
          <w:bCs/>
        </w:rPr>
        <w:t xml:space="preserve"> на  бюлетините, изборните книжа и материали на СИК за </w:t>
      </w:r>
      <w:r>
        <w:rPr>
          <w:bCs/>
        </w:rPr>
        <w:t>произвеждането на втори тур на местните избори, насрочен на 03.11.2019г.</w:t>
      </w:r>
      <w:r w:rsidRPr="00B40DB7">
        <w:rPr>
          <w:bCs/>
        </w:rPr>
        <w:t xml:space="preserve"> Разпределянето на необходимите книжа ще се извърши от общинската администрация на </w:t>
      </w:r>
      <w:r>
        <w:rPr>
          <w:bCs/>
        </w:rPr>
        <w:t>01</w:t>
      </w:r>
      <w:r w:rsidRPr="00B40DB7">
        <w:rPr>
          <w:bCs/>
        </w:rPr>
        <w:t>.1</w:t>
      </w:r>
      <w:r>
        <w:rPr>
          <w:bCs/>
        </w:rPr>
        <w:t>1</w:t>
      </w:r>
      <w:r w:rsidRPr="00B40DB7">
        <w:rPr>
          <w:bCs/>
        </w:rPr>
        <w:t>.2019г. от 1</w:t>
      </w:r>
      <w:r>
        <w:rPr>
          <w:bCs/>
        </w:rPr>
        <w:t>7</w:t>
      </w:r>
      <w:r w:rsidRPr="00B40DB7">
        <w:rPr>
          <w:bCs/>
        </w:rPr>
        <w:t>.00 часа. Предложи това да са Ненко Ковачев и Данаил Пингелов</w:t>
      </w:r>
      <w:r>
        <w:rPr>
          <w:bCs/>
        </w:rPr>
        <w:t>, двамата от различни политически сили</w:t>
      </w:r>
    </w:p>
    <w:p w:rsidR="004375D2" w:rsidRPr="00B40DB7" w:rsidRDefault="004375D2" w:rsidP="004375D2">
      <w:pPr>
        <w:pStyle w:val="a3"/>
        <w:ind w:left="0" w:firstLine="708"/>
        <w:jc w:val="both"/>
        <w:rPr>
          <w:bCs/>
        </w:rPr>
      </w:pPr>
      <w:r w:rsidRPr="00B40DB7">
        <w:rPr>
          <w:bCs/>
        </w:rPr>
        <w:t xml:space="preserve">Предложението се подложи на поименно гласуване. </w:t>
      </w:r>
    </w:p>
    <w:p w:rsidR="004375D2" w:rsidRPr="004375D2" w:rsidRDefault="004375D2" w:rsidP="004375D2">
      <w:pPr>
        <w:jc w:val="both"/>
        <w:rPr>
          <w:bCs/>
        </w:rPr>
      </w:pPr>
      <w:r w:rsidRPr="004375D2">
        <w:rPr>
          <w:bCs/>
        </w:rPr>
        <w:t>Гласували:</w:t>
      </w:r>
    </w:p>
    <w:p w:rsidR="004375D2" w:rsidRPr="00B40DB7" w:rsidRDefault="004375D2" w:rsidP="004375D2">
      <w:r w:rsidRPr="00B40DB7">
        <w:t>Председател: Антонина Цочева Цочева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>Зам. председател: Мариана Петрова Ковачева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>Зам. председател: Калоян Борисов Цветанов-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>Секретар: Жоро Иванов Попдончев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>Членове: Ненко Цанков Ковачев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Красимир Иванов Проданов 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 xml:space="preserve">                 Радка Маркова Стефанова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Евгения Иванова Кръстева 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Христина Краева Краева 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 xml:space="preserve">                 Христина Христова Кънева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Мария Павлова Нешева 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Емир Мехмед Узун - „за“</w:t>
      </w:r>
    </w:p>
    <w:p w:rsidR="004375D2" w:rsidRPr="00B40DB7" w:rsidRDefault="004375D2" w:rsidP="004375D2">
      <w:pPr>
        <w:widowControl w:val="0"/>
        <w:autoSpaceDE w:val="0"/>
      </w:pPr>
    </w:p>
    <w:p w:rsidR="004375D2" w:rsidRPr="00B40DB7" w:rsidRDefault="004375D2" w:rsidP="004375D2">
      <w:pPr>
        <w:widowControl w:val="0"/>
        <w:autoSpaceDE w:val="0"/>
      </w:pPr>
      <w:r w:rsidRPr="00B40DB7">
        <w:lastRenderedPageBreak/>
        <w:t xml:space="preserve">     </w:t>
      </w:r>
      <w:r w:rsidRPr="00B40DB7">
        <w:tab/>
      </w:r>
    </w:p>
    <w:p w:rsidR="004375D2" w:rsidRPr="00B40DB7" w:rsidRDefault="004375D2" w:rsidP="004375D2">
      <w:pPr>
        <w:ind w:firstLine="708"/>
        <w:jc w:val="both"/>
      </w:pPr>
      <w:r w:rsidRPr="00B40DB7">
        <w:t>Във връзка с организацията за предаване на изборните книжа и материали на СИК и на основание чл. 87, ал. 1, т. 1 от Изборния кодекс, Общинската избирателна комисия Сопот</w:t>
      </w:r>
    </w:p>
    <w:p w:rsidR="004375D2" w:rsidRPr="00B40DB7" w:rsidRDefault="004375D2" w:rsidP="004375D2">
      <w:pPr>
        <w:jc w:val="center"/>
      </w:pPr>
    </w:p>
    <w:p w:rsidR="004375D2" w:rsidRPr="00B40DB7" w:rsidRDefault="004375D2" w:rsidP="004375D2">
      <w:pPr>
        <w:jc w:val="center"/>
      </w:pPr>
      <w:r w:rsidRPr="00B40DB7">
        <w:t>Р Е Ш И:</w:t>
      </w:r>
    </w:p>
    <w:p w:rsidR="004375D2" w:rsidRPr="00B40DB7" w:rsidRDefault="004375D2" w:rsidP="004375D2">
      <w:r w:rsidRPr="00B40DB7">
        <w:t>Решение №</w:t>
      </w:r>
      <w:r>
        <w:t>121</w:t>
      </w:r>
    </w:p>
    <w:p w:rsidR="004375D2" w:rsidRPr="00B13BAD" w:rsidRDefault="004375D2" w:rsidP="004375D2">
      <w:pPr>
        <w:jc w:val="both"/>
        <w:rPr>
          <w:rFonts w:eastAsiaTheme="minorHAnsi"/>
          <w:bCs/>
          <w:lang w:eastAsia="en-US"/>
        </w:rPr>
      </w:pPr>
      <w:r w:rsidRPr="00B13BAD">
        <w:rPr>
          <w:bCs/>
        </w:rPr>
        <w:t>Определя   Ненко Цанков Ковачев – член на ОИК Сопот и Данаил Николов Пинге</w:t>
      </w:r>
      <w:r w:rsidRPr="00B13BAD">
        <w:rPr>
          <w:bCs/>
        </w:rPr>
        <w:t>лов – член на ОИК Сопот, двамата</w:t>
      </w:r>
      <w:r w:rsidRPr="00B13BAD">
        <w:rPr>
          <w:bCs/>
        </w:rPr>
        <w:t xml:space="preserve"> от различни политически сили да присъстват при </w:t>
      </w:r>
      <w:r w:rsidRPr="00B40DB7">
        <w:t xml:space="preserve">разпределянето </w:t>
      </w:r>
      <w:r w:rsidRPr="00B13BAD">
        <w:rPr>
          <w:bCs/>
        </w:rPr>
        <w:t xml:space="preserve"> на  бюлетините, изборните книжа и материали на СИК </w:t>
      </w:r>
      <w:r w:rsidR="00B13BAD" w:rsidRPr="00B13BAD">
        <w:rPr>
          <w:rFonts w:eastAsia="Calibri"/>
          <w:bCs/>
          <w:lang w:eastAsia="en-US"/>
        </w:rPr>
        <w:t>за провеждането на втори тур на местните избори на 03.11.2019г.</w:t>
      </w:r>
      <w:r w:rsidRPr="00B40DB7">
        <w:rPr>
          <w:bCs/>
        </w:rPr>
        <w:t>, което ще се извърши от о</w:t>
      </w:r>
      <w:r w:rsidR="00B13BAD">
        <w:rPr>
          <w:bCs/>
        </w:rPr>
        <w:t>бщинска администрация Сопот на 01.11</w:t>
      </w:r>
      <w:r w:rsidRPr="00B40DB7">
        <w:rPr>
          <w:bCs/>
        </w:rPr>
        <w:t>.2019г.</w:t>
      </w:r>
      <w:r w:rsidR="00B13BAD">
        <w:rPr>
          <w:bCs/>
        </w:rPr>
        <w:t xml:space="preserve"> от 17</w:t>
      </w:r>
      <w:r w:rsidRPr="00B40DB7">
        <w:rPr>
          <w:bCs/>
        </w:rPr>
        <w:t>.00 часа.</w:t>
      </w:r>
    </w:p>
    <w:p w:rsidR="004375D2" w:rsidRPr="00B40DB7" w:rsidRDefault="004375D2" w:rsidP="004375D2">
      <w:pPr>
        <w:pStyle w:val="a3"/>
        <w:ind w:left="0"/>
        <w:jc w:val="both"/>
        <w:rPr>
          <w:bCs/>
        </w:rPr>
      </w:pPr>
      <w:r w:rsidRPr="00B40DB7">
        <w:rPr>
          <w:bCs/>
        </w:rPr>
        <w:t>Решението подлежи на обжалване по реда на чл. 88 от ИК.</w:t>
      </w:r>
    </w:p>
    <w:p w:rsidR="004375D2" w:rsidRPr="00B40DB7" w:rsidRDefault="004375D2" w:rsidP="004375D2">
      <w:pPr>
        <w:pStyle w:val="a3"/>
        <w:ind w:left="0"/>
        <w:jc w:val="both"/>
        <w:rPr>
          <w:bCs/>
        </w:rPr>
      </w:pPr>
    </w:p>
    <w:p w:rsidR="004375D2" w:rsidRPr="00B40DB7" w:rsidRDefault="004375D2" w:rsidP="004375D2">
      <w:pPr>
        <w:pStyle w:val="a3"/>
        <w:ind w:left="0"/>
        <w:jc w:val="both"/>
        <w:rPr>
          <w:b/>
          <w:bCs/>
          <w:u w:val="single"/>
        </w:rPr>
      </w:pPr>
      <w:r w:rsidRPr="00B40DB7">
        <w:rPr>
          <w:b/>
          <w:bCs/>
          <w:u w:val="single"/>
        </w:rPr>
        <w:t xml:space="preserve">По </w:t>
      </w:r>
      <w:r w:rsidR="00CC1833">
        <w:rPr>
          <w:b/>
          <w:bCs/>
          <w:u w:val="single"/>
        </w:rPr>
        <w:t>точка 2</w:t>
      </w:r>
      <w:r w:rsidRPr="00B40DB7">
        <w:rPr>
          <w:b/>
          <w:bCs/>
          <w:u w:val="single"/>
        </w:rPr>
        <w:t xml:space="preserve"> от дневния ред</w:t>
      </w:r>
    </w:p>
    <w:p w:rsidR="004375D2" w:rsidRPr="00B40DB7" w:rsidRDefault="004375D2" w:rsidP="004375D2">
      <w:pPr>
        <w:pStyle w:val="a3"/>
        <w:ind w:left="0"/>
        <w:jc w:val="both"/>
        <w:rPr>
          <w:bCs/>
        </w:rPr>
      </w:pPr>
      <w:r w:rsidRPr="00B40DB7">
        <w:t xml:space="preserve">Председателят Цочева  запозна членовете на комисията, че за спазване изискванията на закона и упражняване функции на контрол на ОИК върху организацията на изборния процес,  следва да се одобри и обяви График за </w:t>
      </w:r>
      <w:r w:rsidRPr="00B40DB7">
        <w:rPr>
          <w:bCs/>
        </w:rPr>
        <w:t xml:space="preserve">предаването на  изборните книжа и материали на СИК </w:t>
      </w:r>
      <w:r w:rsidR="00CC1833" w:rsidRPr="00B13BAD">
        <w:rPr>
          <w:rFonts w:eastAsia="Calibri"/>
          <w:bCs/>
          <w:lang w:eastAsia="en-US"/>
        </w:rPr>
        <w:t>за провеждането на втори тур на местните избори на 03.11.2019г.</w:t>
      </w:r>
    </w:p>
    <w:p w:rsidR="004375D2" w:rsidRPr="00B40DB7" w:rsidRDefault="004375D2" w:rsidP="004375D2">
      <w:pPr>
        <w:pStyle w:val="a3"/>
        <w:ind w:left="0"/>
        <w:jc w:val="both"/>
        <w:rPr>
          <w:bCs/>
        </w:rPr>
      </w:pPr>
      <w:r w:rsidRPr="00B40DB7">
        <w:rPr>
          <w:bCs/>
        </w:rPr>
        <w:t>Предложено бе предаванет</w:t>
      </w:r>
      <w:r w:rsidR="00CC1833">
        <w:rPr>
          <w:bCs/>
        </w:rPr>
        <w:t xml:space="preserve">о на материалите да започне 02.11.2019г. от 15.00 часа </w:t>
      </w:r>
      <w:r w:rsidRPr="00B40DB7">
        <w:rPr>
          <w:bCs/>
        </w:rPr>
        <w:t>от общинс</w:t>
      </w:r>
      <w:r w:rsidR="00CC1833">
        <w:rPr>
          <w:bCs/>
        </w:rPr>
        <w:t xml:space="preserve">ката администрация и </w:t>
      </w:r>
      <w:r w:rsidRPr="00B40DB7">
        <w:rPr>
          <w:bCs/>
        </w:rPr>
        <w:t>от секция 12,  секция 11, находящи се в село Анево,   като следват секция 8, секция 6, секция 2, секция 1, секция 5, секция 9, секция 12, секция 3, секция 4, секция 7, секция 10, находящи се в град Сопот.</w:t>
      </w:r>
    </w:p>
    <w:p w:rsidR="004375D2" w:rsidRPr="00B40DB7" w:rsidRDefault="004375D2" w:rsidP="004375D2">
      <w:pPr>
        <w:pStyle w:val="a3"/>
        <w:ind w:left="0"/>
        <w:jc w:val="both"/>
      </w:pPr>
      <w:r w:rsidRPr="00B40DB7">
        <w:rPr>
          <w:bCs/>
        </w:rPr>
        <w:t xml:space="preserve">Не постъпиха други предложения и поради тази причина, предложението се подложи на поименно гласуване.  </w:t>
      </w:r>
    </w:p>
    <w:p w:rsidR="004375D2" w:rsidRPr="00B40DB7" w:rsidRDefault="004375D2" w:rsidP="004375D2">
      <w:pPr>
        <w:jc w:val="both"/>
      </w:pPr>
      <w:r w:rsidRPr="00B40DB7">
        <w:t>Гласували:</w:t>
      </w:r>
    </w:p>
    <w:p w:rsidR="004375D2" w:rsidRPr="00B40DB7" w:rsidRDefault="004375D2" w:rsidP="004375D2">
      <w:r w:rsidRPr="00B40DB7">
        <w:t>Председател: Антонина Цочева Цочева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>Зам. председател: Мариана Петрова Ковачева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>Зам. председател: Калоян Борисов Цветанов-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>Секретар: Жоро Иванов Попдончев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>Членове: Ненко Цанков Ковачев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Красимир Иванов Проданов 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 xml:space="preserve">                 Радка Маркова Стефанова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Евгения Иванова Кръстева 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Христина Краева Краева 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 xml:space="preserve">                 Христина Христова Кънева –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Мария Павлова Нешева - „за“</w:t>
      </w:r>
    </w:p>
    <w:p w:rsidR="004375D2" w:rsidRPr="00B40DB7" w:rsidRDefault="004375D2" w:rsidP="004375D2">
      <w:pPr>
        <w:widowControl w:val="0"/>
        <w:autoSpaceDE w:val="0"/>
      </w:pPr>
      <w:r w:rsidRPr="00B40DB7">
        <w:tab/>
        <w:t xml:space="preserve">     Данаил Николов Пингелов - „за“</w:t>
      </w:r>
    </w:p>
    <w:p w:rsidR="004375D2" w:rsidRDefault="004375D2" w:rsidP="004375D2">
      <w:pPr>
        <w:widowControl w:val="0"/>
        <w:autoSpaceDE w:val="0"/>
      </w:pPr>
      <w:r w:rsidRPr="00B40DB7">
        <w:t xml:space="preserve">     </w:t>
      </w:r>
      <w:r w:rsidRPr="00B40DB7">
        <w:tab/>
        <w:t xml:space="preserve">     Емир Мехмед Узун - „за“</w:t>
      </w:r>
    </w:p>
    <w:p w:rsidR="00CC1833" w:rsidRPr="00B40DB7" w:rsidRDefault="00CC1833" w:rsidP="004375D2">
      <w:pPr>
        <w:widowControl w:val="0"/>
        <w:autoSpaceDE w:val="0"/>
      </w:pPr>
    </w:p>
    <w:p w:rsidR="004375D2" w:rsidRDefault="004375D2" w:rsidP="004375D2">
      <w:pPr>
        <w:ind w:firstLine="708"/>
        <w:jc w:val="both"/>
      </w:pPr>
      <w:r w:rsidRPr="00B40DB7">
        <w:t>Във връзка с организацията за предаване на изборните книжа и материали на СИК и на основание чл. 87, ал. 1, т. 1 от Изборния кодекс, Общинската избирателна комисия Сопот</w:t>
      </w:r>
    </w:p>
    <w:p w:rsidR="00227AC3" w:rsidRDefault="00227AC3" w:rsidP="004375D2">
      <w:pPr>
        <w:ind w:firstLine="708"/>
        <w:jc w:val="both"/>
      </w:pPr>
    </w:p>
    <w:p w:rsidR="00227AC3" w:rsidRPr="00B40DB7" w:rsidRDefault="00227AC3" w:rsidP="004375D2">
      <w:pPr>
        <w:ind w:firstLine="708"/>
        <w:jc w:val="both"/>
      </w:pPr>
    </w:p>
    <w:p w:rsidR="004375D2" w:rsidRDefault="004375D2" w:rsidP="004375D2">
      <w:pPr>
        <w:jc w:val="center"/>
      </w:pPr>
      <w:r w:rsidRPr="00B40DB7">
        <w:t>Р Е Ш И:</w:t>
      </w:r>
    </w:p>
    <w:p w:rsidR="00227AC3" w:rsidRPr="00B40DB7" w:rsidRDefault="00227AC3" w:rsidP="004375D2">
      <w:pPr>
        <w:jc w:val="center"/>
      </w:pPr>
    </w:p>
    <w:p w:rsidR="004375D2" w:rsidRDefault="00CC1833" w:rsidP="004375D2">
      <w:pPr>
        <w:ind w:firstLine="708"/>
      </w:pPr>
      <w:r>
        <w:t>Решение №122</w:t>
      </w:r>
    </w:p>
    <w:p w:rsidR="00227AC3" w:rsidRPr="00B40DB7" w:rsidRDefault="00227AC3" w:rsidP="004375D2">
      <w:pPr>
        <w:ind w:firstLine="708"/>
      </w:pPr>
    </w:p>
    <w:p w:rsidR="004375D2" w:rsidRPr="00CC1833" w:rsidRDefault="00CC1833" w:rsidP="00227AC3">
      <w:pPr>
        <w:pStyle w:val="a3"/>
        <w:ind w:left="0" w:firstLine="708"/>
        <w:jc w:val="both"/>
        <w:rPr>
          <w:bCs/>
        </w:rPr>
      </w:pPr>
      <w:r>
        <w:rPr>
          <w:bCs/>
        </w:rPr>
        <w:t>На 02</w:t>
      </w:r>
      <w:r w:rsidR="004375D2" w:rsidRPr="00B40DB7">
        <w:rPr>
          <w:bCs/>
        </w:rPr>
        <w:t>.1</w:t>
      </w:r>
      <w:r>
        <w:rPr>
          <w:bCs/>
        </w:rPr>
        <w:t>1</w:t>
      </w:r>
      <w:r w:rsidR="004375D2" w:rsidRPr="00B40DB7">
        <w:rPr>
          <w:bCs/>
        </w:rPr>
        <w:t xml:space="preserve">.2019г. от 15,00 часа представители на общинска администрация и представители на ОИК предават  материалите и книжата за изборите на СИК за секциите /изборните помещения/ </w:t>
      </w:r>
      <w:r w:rsidRPr="00B13BAD">
        <w:rPr>
          <w:rFonts w:eastAsia="Calibri"/>
          <w:bCs/>
          <w:lang w:eastAsia="en-US"/>
        </w:rPr>
        <w:t>за провеждането на втори тур на</w:t>
      </w:r>
      <w:r>
        <w:rPr>
          <w:rFonts w:eastAsia="Calibri"/>
          <w:bCs/>
          <w:lang w:eastAsia="en-US"/>
        </w:rPr>
        <w:t xml:space="preserve"> местните избори на 03.11.2019г</w:t>
      </w:r>
      <w:r w:rsidR="004375D2" w:rsidRPr="00B40DB7">
        <w:t xml:space="preserve">.,  в следната  последователност:  </w:t>
      </w:r>
    </w:p>
    <w:p w:rsidR="00CC1833" w:rsidRPr="00CC1833" w:rsidRDefault="00CC1833" w:rsidP="00CC1833">
      <w:pPr>
        <w:suppressAutoHyphens w:val="0"/>
        <w:autoSpaceDN/>
        <w:spacing w:after="200" w:line="276" w:lineRule="auto"/>
        <w:contextualSpacing/>
        <w:rPr>
          <w:rFonts w:eastAsiaTheme="minorHAnsi"/>
          <w:bCs/>
          <w:sz w:val="26"/>
          <w:szCs w:val="26"/>
          <w:lang w:val="en-US" w:eastAsia="en-US"/>
        </w:rPr>
      </w:pPr>
      <w:r w:rsidRPr="00CC1833">
        <w:rPr>
          <w:rFonts w:eastAsiaTheme="minorHAnsi"/>
          <w:bCs/>
          <w:sz w:val="26"/>
          <w:szCs w:val="26"/>
          <w:lang w:val="en-US" w:eastAsia="en-US"/>
        </w:rPr>
        <w:t>секция 11 и секция 12 – село Анево и в град Сопот в следната последователност</w:t>
      </w:r>
      <w:r w:rsidRPr="00CC1833">
        <w:rPr>
          <w:rFonts w:eastAsiaTheme="minorHAnsi"/>
          <w:bCs/>
          <w:sz w:val="26"/>
          <w:szCs w:val="26"/>
          <w:lang w:eastAsia="en-US"/>
        </w:rPr>
        <w:t>:</w:t>
      </w:r>
    </w:p>
    <w:p w:rsidR="00CC1833" w:rsidRPr="00CC1833" w:rsidRDefault="00CC1833" w:rsidP="00CC1833">
      <w:pPr>
        <w:suppressAutoHyphens w:val="0"/>
        <w:autoSpaceDN/>
        <w:spacing w:after="200" w:line="276" w:lineRule="auto"/>
        <w:contextualSpacing/>
        <w:rPr>
          <w:rFonts w:eastAsiaTheme="minorHAnsi"/>
          <w:bCs/>
          <w:sz w:val="26"/>
          <w:szCs w:val="26"/>
          <w:lang w:val="en-US" w:eastAsia="en-US"/>
        </w:rPr>
      </w:pPr>
      <w:r w:rsidRPr="00CC1833">
        <w:rPr>
          <w:rFonts w:eastAsiaTheme="minorHAnsi"/>
          <w:bCs/>
          <w:sz w:val="26"/>
          <w:szCs w:val="26"/>
          <w:lang w:val="en-US" w:eastAsia="en-US"/>
        </w:rPr>
        <w:t xml:space="preserve"> секция 8, секция 6, секция 2, секция 1, секция 5, секция 9, секция 12, секция 3, секция 4, секция 7, секция 10.</w:t>
      </w:r>
    </w:p>
    <w:p w:rsidR="004375D2" w:rsidRPr="00B40DB7" w:rsidRDefault="004375D2" w:rsidP="004375D2">
      <w:pPr>
        <w:jc w:val="both"/>
      </w:pPr>
      <w:r w:rsidRPr="00B40DB7">
        <w:t>Решението подлежи на обжалване по реда на чл. 88 от ИК.</w:t>
      </w:r>
    </w:p>
    <w:p w:rsidR="00D07802" w:rsidRDefault="00D07802" w:rsidP="004375D2">
      <w:pPr>
        <w:ind w:firstLine="633"/>
        <w:jc w:val="both"/>
        <w:rPr>
          <w:rStyle w:val="a5"/>
        </w:rPr>
      </w:pPr>
    </w:p>
    <w:p w:rsidR="00227AC3" w:rsidRDefault="00227AC3" w:rsidP="004375D2">
      <w:pPr>
        <w:ind w:firstLine="633"/>
        <w:jc w:val="both"/>
        <w:rPr>
          <w:rStyle w:val="a5"/>
        </w:rPr>
      </w:pPr>
    </w:p>
    <w:p w:rsidR="00227AC3" w:rsidRDefault="00227AC3" w:rsidP="00227AC3">
      <w:pPr>
        <w:ind w:firstLine="633"/>
        <w:jc w:val="both"/>
        <w:rPr>
          <w:rStyle w:val="a5"/>
        </w:rPr>
      </w:pPr>
      <w:r>
        <w:rPr>
          <w:rStyle w:val="a5"/>
        </w:rPr>
        <w:t>П</w:t>
      </w:r>
      <w:r w:rsidRPr="00227AC3">
        <w:rPr>
          <w:rStyle w:val="a3"/>
        </w:rPr>
        <w:t xml:space="preserve"> </w:t>
      </w:r>
      <w:r>
        <w:rPr>
          <w:rStyle w:val="a5"/>
        </w:rPr>
        <w:t>о точка 3 от дневния ред</w:t>
      </w:r>
    </w:p>
    <w:p w:rsidR="008229AE" w:rsidRDefault="00227AC3" w:rsidP="008229AE">
      <w:pPr>
        <w:ind w:firstLine="708"/>
        <w:jc w:val="both"/>
        <w:rPr>
          <w:rStyle w:val="a5"/>
          <w:b w:val="0"/>
        </w:rPr>
      </w:pPr>
      <w:r w:rsidRPr="00227AC3">
        <w:rPr>
          <w:rStyle w:val="a5"/>
          <w:b w:val="0"/>
        </w:rPr>
        <w:lastRenderedPageBreak/>
        <w:t xml:space="preserve">Зам.председателят Ковачева уведоми членовете на ОИК, че следва да се вземе решение </w:t>
      </w:r>
      <w:r w:rsidR="008229AE">
        <w:rPr>
          <w:rStyle w:val="a5"/>
          <w:b w:val="0"/>
        </w:rPr>
        <w:t>кои членове ще присъстват на предаването на бюлетините, изборните книжа и материали на 02.11.2019г.</w:t>
      </w:r>
    </w:p>
    <w:p w:rsidR="008229AE" w:rsidRDefault="008229AE" w:rsidP="008229AE">
      <w:pPr>
        <w:ind w:firstLine="708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Предложи това да бъдат </w:t>
      </w:r>
      <w:r w:rsidRPr="00B40DB7">
        <w:t>Калоян Борисов Цветанов – зам.председател на ОИК, Христина Краева Краева – член на ОИК и Христина Христова Кънева – член на ОИК, всички от различни политически сили</w:t>
      </w:r>
    </w:p>
    <w:p w:rsidR="00227AC3" w:rsidRDefault="008229AE" w:rsidP="00227AC3">
      <w:pPr>
        <w:ind w:firstLine="633"/>
        <w:jc w:val="both"/>
      </w:pPr>
      <w:r>
        <w:t>Предложението се подложи на поименно гласуване.</w:t>
      </w:r>
    </w:p>
    <w:p w:rsidR="008229AE" w:rsidRDefault="008229AE" w:rsidP="00227AC3">
      <w:pPr>
        <w:ind w:firstLine="633"/>
        <w:jc w:val="both"/>
        <w:rPr>
          <w:rStyle w:val="a5"/>
        </w:rPr>
      </w:pPr>
      <w:r>
        <w:t>Гласували:</w:t>
      </w:r>
    </w:p>
    <w:p w:rsidR="00227AC3" w:rsidRDefault="00227AC3" w:rsidP="00227AC3">
      <w:pPr>
        <w:ind w:firstLine="633"/>
        <w:jc w:val="both"/>
        <w:rPr>
          <w:rStyle w:val="a5"/>
        </w:rPr>
      </w:pPr>
    </w:p>
    <w:p w:rsidR="00227AC3" w:rsidRPr="00B40DB7" w:rsidRDefault="00227AC3" w:rsidP="00227AC3">
      <w:r w:rsidRPr="00227AC3">
        <w:t xml:space="preserve"> </w:t>
      </w:r>
      <w:r w:rsidRPr="00B40DB7">
        <w:t>Председател: Антонина Цочева Цочева –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>Зам. председател: Мариана Петрова Ковачева –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>Зам. председател: Калоян Борисов Цветанов-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>Секретар: Жоро Иванов Попдончев –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>Членове: Ненко Цанков Ковачев –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ab/>
        <w:t xml:space="preserve">     Красимир Иванов Проданов -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 xml:space="preserve">                 Радка Маркова Стефанова –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ab/>
        <w:t xml:space="preserve">     Евгения Иванова Кръстева -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ab/>
        <w:t xml:space="preserve">     Христина Краева Краева -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 xml:space="preserve">                 Христина Христова Кънева –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ab/>
        <w:t xml:space="preserve">     Мария Павлова Нешева - „за“</w:t>
      </w:r>
    </w:p>
    <w:p w:rsidR="00227AC3" w:rsidRPr="00B40DB7" w:rsidRDefault="00227AC3" w:rsidP="00227AC3">
      <w:pPr>
        <w:widowControl w:val="0"/>
        <w:autoSpaceDE w:val="0"/>
      </w:pPr>
      <w:r w:rsidRPr="00B40DB7">
        <w:tab/>
        <w:t xml:space="preserve">     Данаил Николов Пингелов - „за“</w:t>
      </w:r>
    </w:p>
    <w:p w:rsidR="00227AC3" w:rsidRDefault="00227AC3" w:rsidP="00227AC3">
      <w:pPr>
        <w:widowControl w:val="0"/>
        <w:autoSpaceDE w:val="0"/>
      </w:pPr>
      <w:r w:rsidRPr="00B40DB7">
        <w:t xml:space="preserve">     </w:t>
      </w:r>
      <w:r w:rsidRPr="00B40DB7">
        <w:tab/>
        <w:t xml:space="preserve">     Емир Мехмед Узун - „за“</w:t>
      </w:r>
    </w:p>
    <w:p w:rsidR="008229AE" w:rsidRPr="00B40DB7" w:rsidRDefault="008229AE" w:rsidP="00227AC3">
      <w:pPr>
        <w:widowControl w:val="0"/>
        <w:autoSpaceDE w:val="0"/>
      </w:pPr>
    </w:p>
    <w:p w:rsidR="00227AC3" w:rsidRDefault="00227AC3" w:rsidP="00227AC3">
      <w:pPr>
        <w:ind w:firstLine="708"/>
        <w:jc w:val="both"/>
      </w:pPr>
      <w:r w:rsidRPr="00B40DB7">
        <w:rPr>
          <w:noProof/>
        </w:rPr>
        <w:t xml:space="preserve"> </w:t>
      </w:r>
      <w:r w:rsidRPr="00B40DB7">
        <w:t xml:space="preserve">Във връзка с организацията за предаване на изборните книжа и материали на СИК и на основание чл. 87, ал. 1, т. 1 от Изборния кодекс, Общинската избирателна комисия </w:t>
      </w:r>
    </w:p>
    <w:p w:rsidR="00445AB2" w:rsidRDefault="00445AB2" w:rsidP="00227AC3">
      <w:pPr>
        <w:ind w:firstLine="708"/>
        <w:jc w:val="both"/>
      </w:pPr>
      <w:bookmarkStart w:id="0" w:name="_GoBack"/>
      <w:bookmarkEnd w:id="0"/>
    </w:p>
    <w:p w:rsidR="008229AE" w:rsidRPr="00B40DB7" w:rsidRDefault="008229AE" w:rsidP="00227AC3">
      <w:pPr>
        <w:ind w:firstLine="708"/>
        <w:jc w:val="both"/>
      </w:pPr>
    </w:p>
    <w:p w:rsidR="00227AC3" w:rsidRPr="00B40DB7" w:rsidRDefault="00227AC3" w:rsidP="00227AC3">
      <w:pPr>
        <w:jc w:val="center"/>
      </w:pPr>
      <w:r w:rsidRPr="00B40DB7">
        <w:t>Р Е Ш И:</w:t>
      </w:r>
    </w:p>
    <w:p w:rsidR="00227AC3" w:rsidRDefault="00227AC3" w:rsidP="00227AC3">
      <w:r w:rsidRPr="00B40DB7">
        <w:t xml:space="preserve">           Решение №</w:t>
      </w:r>
      <w:r w:rsidR="008229AE">
        <w:t>123</w:t>
      </w:r>
    </w:p>
    <w:p w:rsidR="008229AE" w:rsidRPr="00B40DB7" w:rsidRDefault="008229AE" w:rsidP="00227AC3"/>
    <w:p w:rsidR="00227AC3" w:rsidRPr="00B40DB7" w:rsidRDefault="00227AC3" w:rsidP="00227AC3">
      <w:pPr>
        <w:pStyle w:val="a3"/>
        <w:ind w:left="0"/>
        <w:jc w:val="both"/>
        <w:rPr>
          <w:bCs/>
        </w:rPr>
      </w:pPr>
      <w:r w:rsidRPr="00B40DB7">
        <w:rPr>
          <w:bCs/>
        </w:rPr>
        <w:tab/>
        <w:t xml:space="preserve">Определя </w:t>
      </w:r>
      <w:r w:rsidRPr="00B40DB7">
        <w:t>Калоян Борисов Цветанов – зам.председател на ОИК, Христина Краева Краева – член на ОИК и Христина Христова Кънева – член на ОИК, всички от различни политически сили,</w:t>
      </w:r>
      <w:r w:rsidRPr="00B40DB7">
        <w:rPr>
          <w:bCs/>
        </w:rPr>
        <w:t xml:space="preserve"> да присъстват при предаване на изборните книжа и материали на</w:t>
      </w:r>
      <w:r w:rsidR="008229AE">
        <w:rPr>
          <w:bCs/>
        </w:rPr>
        <w:t xml:space="preserve">  02.11.2019г.</w:t>
      </w:r>
      <w:r w:rsidRPr="00B40DB7">
        <w:rPr>
          <w:bCs/>
        </w:rPr>
        <w:t>, като упълномощава същите</w:t>
      </w:r>
      <w:r>
        <w:rPr>
          <w:bCs/>
        </w:rPr>
        <w:t xml:space="preserve"> заедно и поотделно</w:t>
      </w:r>
      <w:r w:rsidRPr="00B40DB7">
        <w:rPr>
          <w:bCs/>
        </w:rPr>
        <w:t xml:space="preserve"> да  подписват плика в който ще бъде поставен печатът на съответната СИК и приемо-предавателните протоколи.</w:t>
      </w:r>
    </w:p>
    <w:p w:rsidR="00227AC3" w:rsidRDefault="00227AC3" w:rsidP="00227AC3">
      <w:pPr>
        <w:pStyle w:val="a3"/>
        <w:ind w:left="0" w:firstLine="708"/>
        <w:jc w:val="both"/>
        <w:rPr>
          <w:bCs/>
        </w:rPr>
      </w:pPr>
      <w:r w:rsidRPr="00B40DB7">
        <w:rPr>
          <w:bCs/>
        </w:rPr>
        <w:t>Решението подлежи на обжалване по реда на чл. 88 от ИК.</w:t>
      </w:r>
    </w:p>
    <w:p w:rsidR="00445AB2" w:rsidRDefault="00445AB2" w:rsidP="00227AC3">
      <w:pPr>
        <w:pStyle w:val="a3"/>
        <w:ind w:left="0" w:firstLine="708"/>
        <w:jc w:val="both"/>
        <w:rPr>
          <w:bCs/>
        </w:rPr>
      </w:pPr>
    </w:p>
    <w:p w:rsidR="00445AB2" w:rsidRDefault="00445AB2" w:rsidP="00227AC3">
      <w:pPr>
        <w:pStyle w:val="a3"/>
        <w:ind w:left="0" w:firstLine="708"/>
        <w:jc w:val="both"/>
        <w:rPr>
          <w:bCs/>
        </w:rPr>
      </w:pPr>
    </w:p>
    <w:p w:rsidR="00445AB2" w:rsidRPr="00B40DB7" w:rsidRDefault="00445AB2" w:rsidP="00445AB2">
      <w:pPr>
        <w:widowControl w:val="0"/>
        <w:autoSpaceDE w:val="0"/>
      </w:pPr>
      <w:r w:rsidRPr="00B40DB7">
        <w:t>Председател: Антонина Цочева Цочев</w:t>
      </w:r>
    </w:p>
    <w:p w:rsidR="00445AB2" w:rsidRPr="00B40DB7" w:rsidRDefault="00445AB2" w:rsidP="00445AB2">
      <w:pPr>
        <w:widowControl w:val="0"/>
        <w:autoSpaceDE w:val="0"/>
      </w:pPr>
      <w:r w:rsidRPr="00B40DB7">
        <w:t>Зам. председател: Мариана Петрова  Ковачева</w:t>
      </w:r>
    </w:p>
    <w:p w:rsidR="00445AB2" w:rsidRPr="00B40DB7" w:rsidRDefault="00445AB2" w:rsidP="00445AB2">
      <w:pPr>
        <w:widowControl w:val="0"/>
        <w:autoSpaceDE w:val="0"/>
      </w:pPr>
      <w:r w:rsidRPr="00B40DB7">
        <w:t>Зам. председател: Калоян Борисов Цветанов</w:t>
      </w:r>
    </w:p>
    <w:p w:rsidR="00445AB2" w:rsidRPr="00B40DB7" w:rsidRDefault="00445AB2" w:rsidP="00445AB2">
      <w:pPr>
        <w:widowControl w:val="0"/>
        <w:autoSpaceDE w:val="0"/>
      </w:pPr>
      <w:r w:rsidRPr="00B40DB7">
        <w:t>Секретар: Жоро Иванов Попдончев</w:t>
      </w:r>
    </w:p>
    <w:p w:rsidR="00445AB2" w:rsidRPr="00B40DB7" w:rsidRDefault="00445AB2" w:rsidP="00445AB2">
      <w:pPr>
        <w:widowControl w:val="0"/>
        <w:autoSpaceDE w:val="0"/>
      </w:pPr>
      <w:r w:rsidRPr="00B40DB7">
        <w:t>Членове: Ненко Цанков Ковачев</w:t>
      </w:r>
    </w:p>
    <w:p w:rsidR="00445AB2" w:rsidRPr="00B40DB7" w:rsidRDefault="00445AB2" w:rsidP="00445AB2">
      <w:pPr>
        <w:widowControl w:val="0"/>
        <w:autoSpaceDE w:val="0"/>
      </w:pPr>
      <w:r w:rsidRPr="00B40DB7">
        <w:t xml:space="preserve"> Красимир Иванов Проданов</w:t>
      </w:r>
    </w:p>
    <w:p w:rsidR="00445AB2" w:rsidRPr="00B40DB7" w:rsidRDefault="00445AB2" w:rsidP="00445AB2">
      <w:pPr>
        <w:widowControl w:val="0"/>
        <w:autoSpaceDE w:val="0"/>
      </w:pPr>
      <w:r w:rsidRPr="00B40DB7">
        <w:t xml:space="preserve"> Радка Маркова Стефанова</w:t>
      </w:r>
    </w:p>
    <w:p w:rsidR="00445AB2" w:rsidRPr="00B40DB7" w:rsidRDefault="00445AB2" w:rsidP="00445AB2">
      <w:pPr>
        <w:widowControl w:val="0"/>
        <w:autoSpaceDE w:val="0"/>
      </w:pPr>
      <w:r w:rsidRPr="00B40DB7">
        <w:t>Евгения Иванова Кръстева</w:t>
      </w:r>
    </w:p>
    <w:p w:rsidR="00445AB2" w:rsidRPr="00B40DB7" w:rsidRDefault="00445AB2" w:rsidP="00445AB2">
      <w:pPr>
        <w:widowControl w:val="0"/>
        <w:autoSpaceDE w:val="0"/>
      </w:pPr>
      <w:r w:rsidRPr="00B40DB7">
        <w:t>Христина Краева Краева</w:t>
      </w:r>
    </w:p>
    <w:p w:rsidR="00445AB2" w:rsidRPr="00B40DB7" w:rsidRDefault="00445AB2" w:rsidP="00445AB2">
      <w:pPr>
        <w:widowControl w:val="0"/>
        <w:autoSpaceDE w:val="0"/>
      </w:pPr>
      <w:r w:rsidRPr="00B40DB7">
        <w:t xml:space="preserve"> Христина Христова Кънева</w:t>
      </w:r>
    </w:p>
    <w:p w:rsidR="00445AB2" w:rsidRPr="00B40DB7" w:rsidRDefault="00445AB2" w:rsidP="00445AB2">
      <w:pPr>
        <w:widowControl w:val="0"/>
        <w:autoSpaceDE w:val="0"/>
      </w:pPr>
      <w:r w:rsidRPr="00B40DB7">
        <w:t>Мария Павлова Нешева</w:t>
      </w:r>
    </w:p>
    <w:p w:rsidR="00445AB2" w:rsidRPr="00B40DB7" w:rsidRDefault="00445AB2" w:rsidP="00445AB2">
      <w:pPr>
        <w:widowControl w:val="0"/>
        <w:autoSpaceDE w:val="0"/>
      </w:pPr>
      <w:r w:rsidRPr="00B40DB7">
        <w:t>Данаил Николов Пингелов</w:t>
      </w:r>
    </w:p>
    <w:p w:rsidR="00445AB2" w:rsidRPr="00B40DB7" w:rsidRDefault="00445AB2" w:rsidP="00445AB2">
      <w:pPr>
        <w:widowControl w:val="0"/>
        <w:autoSpaceDE w:val="0"/>
      </w:pPr>
      <w:r w:rsidRPr="00B40DB7">
        <w:t xml:space="preserve">Емир Мехмед Узун </w:t>
      </w:r>
    </w:p>
    <w:p w:rsidR="00445AB2" w:rsidRPr="00931065" w:rsidRDefault="00445AB2" w:rsidP="00445AB2">
      <w:pPr>
        <w:widowControl w:val="0"/>
        <w:autoSpaceDE w:val="0"/>
      </w:pPr>
    </w:p>
    <w:p w:rsidR="00445AB2" w:rsidRPr="00B40DB7" w:rsidRDefault="00445AB2" w:rsidP="00227AC3">
      <w:pPr>
        <w:pStyle w:val="a3"/>
        <w:ind w:left="0" w:firstLine="708"/>
        <w:jc w:val="both"/>
        <w:rPr>
          <w:bCs/>
        </w:rPr>
      </w:pPr>
    </w:p>
    <w:sectPr w:rsidR="00445AB2" w:rsidRPr="00B40DB7" w:rsidSect="004375D2">
      <w:pgSz w:w="11904" w:h="16843"/>
      <w:pgMar w:top="492" w:right="494" w:bottom="202" w:left="48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44FF"/>
    <w:multiLevelType w:val="singleLevel"/>
    <w:tmpl w:val="4146259F"/>
    <w:lvl w:ilvl="0">
      <w:numFmt w:val="bullet"/>
      <w:suff w:val="nothing"/>
      <w:lvlText w:val="П"/>
      <w:lvlJc w:val="left"/>
      <w:pPr>
        <w:tabs>
          <w:tab w:val="num" w:pos="4536"/>
        </w:tabs>
        <w:ind w:left="4392"/>
      </w:pPr>
      <w:rPr>
        <w:rFonts w:ascii="Arial" w:hAnsi="Arial" w:cs="Arial"/>
        <w:snapToGrid/>
        <w:sz w:val="20"/>
        <w:szCs w:val="20"/>
      </w:rPr>
    </w:lvl>
  </w:abstractNum>
  <w:abstractNum w:abstractNumId="1" w15:restartNumberingAfterBreak="0">
    <w:nsid w:val="08BE0C4F"/>
    <w:multiLevelType w:val="hybridMultilevel"/>
    <w:tmpl w:val="470AC998"/>
    <w:lvl w:ilvl="0" w:tplc="3A2CFFD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1685289"/>
    <w:multiLevelType w:val="hybridMultilevel"/>
    <w:tmpl w:val="4CE44038"/>
    <w:lvl w:ilvl="0" w:tplc="3A2CFFD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477923E4"/>
    <w:multiLevelType w:val="hybridMultilevel"/>
    <w:tmpl w:val="EDB27CF8"/>
    <w:lvl w:ilvl="0" w:tplc="934413A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77A77"/>
    <w:multiLevelType w:val="multilevel"/>
    <w:tmpl w:val="D12C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4366D"/>
    <w:multiLevelType w:val="hybridMultilevel"/>
    <w:tmpl w:val="8CC4BB5C"/>
    <w:lvl w:ilvl="0" w:tplc="01AC724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46957A2"/>
    <w:multiLevelType w:val="hybridMultilevel"/>
    <w:tmpl w:val="97A8A4A8"/>
    <w:lvl w:ilvl="0" w:tplc="EA9E364E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4F71D1A"/>
    <w:multiLevelType w:val="hybridMultilevel"/>
    <w:tmpl w:val="DF8EC3E2"/>
    <w:lvl w:ilvl="0" w:tplc="3A2CFFD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13305F4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74E1F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0"/>
    <w:lvlOverride w:ilvl="0">
      <w:lvl w:ilvl="0">
        <w:numFmt w:val="bullet"/>
        <w:suff w:val="nothing"/>
        <w:lvlText w:val="П"/>
        <w:lvlJc w:val="left"/>
        <w:pPr>
          <w:tabs>
            <w:tab w:val="num" w:pos="4536"/>
          </w:tabs>
          <w:ind w:left="4392"/>
        </w:pPr>
        <w:rPr>
          <w:rFonts w:ascii="Arial" w:hAnsi="Arial" w:cs="Arial"/>
          <w:snapToGrid/>
          <w:sz w:val="20"/>
          <w:szCs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5A"/>
    <w:rsid w:val="000116B6"/>
    <w:rsid w:val="00012CFA"/>
    <w:rsid w:val="000341D2"/>
    <w:rsid w:val="000353E3"/>
    <w:rsid w:val="00063028"/>
    <w:rsid w:val="00067FEC"/>
    <w:rsid w:val="00085F57"/>
    <w:rsid w:val="00093B3C"/>
    <w:rsid w:val="00095938"/>
    <w:rsid w:val="000A415C"/>
    <w:rsid w:val="000D33BA"/>
    <w:rsid w:val="000D39D7"/>
    <w:rsid w:val="00141220"/>
    <w:rsid w:val="0014368C"/>
    <w:rsid w:val="001519A1"/>
    <w:rsid w:val="00152288"/>
    <w:rsid w:val="00156DA9"/>
    <w:rsid w:val="00161334"/>
    <w:rsid w:val="001738C2"/>
    <w:rsid w:val="00187E47"/>
    <w:rsid w:val="0019018C"/>
    <w:rsid w:val="001C0D50"/>
    <w:rsid w:val="001C6F59"/>
    <w:rsid w:val="002107A4"/>
    <w:rsid w:val="002134F2"/>
    <w:rsid w:val="00215244"/>
    <w:rsid w:val="00221D88"/>
    <w:rsid w:val="00227AC3"/>
    <w:rsid w:val="002302CF"/>
    <w:rsid w:val="002327EB"/>
    <w:rsid w:val="0024547E"/>
    <w:rsid w:val="002544AF"/>
    <w:rsid w:val="0026547B"/>
    <w:rsid w:val="00291FA6"/>
    <w:rsid w:val="00293E6C"/>
    <w:rsid w:val="002A2F90"/>
    <w:rsid w:val="002A71F9"/>
    <w:rsid w:val="002F2046"/>
    <w:rsid w:val="00333612"/>
    <w:rsid w:val="003670D6"/>
    <w:rsid w:val="003769C7"/>
    <w:rsid w:val="00387C50"/>
    <w:rsid w:val="00395203"/>
    <w:rsid w:val="00397D96"/>
    <w:rsid w:val="003A4B56"/>
    <w:rsid w:val="003B02C9"/>
    <w:rsid w:val="003E3E82"/>
    <w:rsid w:val="003F453B"/>
    <w:rsid w:val="003F66AA"/>
    <w:rsid w:val="004020C0"/>
    <w:rsid w:val="0040299B"/>
    <w:rsid w:val="0040701E"/>
    <w:rsid w:val="004163F1"/>
    <w:rsid w:val="00423281"/>
    <w:rsid w:val="004375D2"/>
    <w:rsid w:val="00444A8A"/>
    <w:rsid w:val="00445AB2"/>
    <w:rsid w:val="00472B4F"/>
    <w:rsid w:val="0047674E"/>
    <w:rsid w:val="004C6796"/>
    <w:rsid w:val="004D6696"/>
    <w:rsid w:val="004E1444"/>
    <w:rsid w:val="004E2B8B"/>
    <w:rsid w:val="004F7FC8"/>
    <w:rsid w:val="00513B37"/>
    <w:rsid w:val="0052032E"/>
    <w:rsid w:val="005263E3"/>
    <w:rsid w:val="00530699"/>
    <w:rsid w:val="00555029"/>
    <w:rsid w:val="00565DBD"/>
    <w:rsid w:val="00567B2F"/>
    <w:rsid w:val="00581F5A"/>
    <w:rsid w:val="00597254"/>
    <w:rsid w:val="005C0CAC"/>
    <w:rsid w:val="005C103B"/>
    <w:rsid w:val="00602A95"/>
    <w:rsid w:val="00640943"/>
    <w:rsid w:val="00644F6E"/>
    <w:rsid w:val="00672496"/>
    <w:rsid w:val="006A2790"/>
    <w:rsid w:val="006C5A25"/>
    <w:rsid w:val="006E3CED"/>
    <w:rsid w:val="007112F8"/>
    <w:rsid w:val="007145E2"/>
    <w:rsid w:val="007609B8"/>
    <w:rsid w:val="007A0DD5"/>
    <w:rsid w:val="007B11A3"/>
    <w:rsid w:val="007C4EE7"/>
    <w:rsid w:val="007C5F46"/>
    <w:rsid w:val="007D31AC"/>
    <w:rsid w:val="007E4463"/>
    <w:rsid w:val="007E571F"/>
    <w:rsid w:val="008108B4"/>
    <w:rsid w:val="00820565"/>
    <w:rsid w:val="008229AE"/>
    <w:rsid w:val="00830EA8"/>
    <w:rsid w:val="00855B48"/>
    <w:rsid w:val="00874D34"/>
    <w:rsid w:val="00881C5D"/>
    <w:rsid w:val="0088219A"/>
    <w:rsid w:val="00882521"/>
    <w:rsid w:val="008C7EB7"/>
    <w:rsid w:val="009301CF"/>
    <w:rsid w:val="00937324"/>
    <w:rsid w:val="009407C6"/>
    <w:rsid w:val="00963013"/>
    <w:rsid w:val="00980B50"/>
    <w:rsid w:val="00987FCD"/>
    <w:rsid w:val="00993B05"/>
    <w:rsid w:val="009C7E4A"/>
    <w:rsid w:val="009E1379"/>
    <w:rsid w:val="009E189C"/>
    <w:rsid w:val="009E353C"/>
    <w:rsid w:val="009F255C"/>
    <w:rsid w:val="00A16A75"/>
    <w:rsid w:val="00A2474E"/>
    <w:rsid w:val="00A41603"/>
    <w:rsid w:val="00A6684A"/>
    <w:rsid w:val="00A7050A"/>
    <w:rsid w:val="00A74244"/>
    <w:rsid w:val="00A87948"/>
    <w:rsid w:val="00AA1D73"/>
    <w:rsid w:val="00AF19C7"/>
    <w:rsid w:val="00B022E5"/>
    <w:rsid w:val="00B02389"/>
    <w:rsid w:val="00B02E24"/>
    <w:rsid w:val="00B079BF"/>
    <w:rsid w:val="00B110E3"/>
    <w:rsid w:val="00B13BAD"/>
    <w:rsid w:val="00B21062"/>
    <w:rsid w:val="00B34B1A"/>
    <w:rsid w:val="00B45C5B"/>
    <w:rsid w:val="00B66A2D"/>
    <w:rsid w:val="00B66B48"/>
    <w:rsid w:val="00B74394"/>
    <w:rsid w:val="00BB3A78"/>
    <w:rsid w:val="00BB579D"/>
    <w:rsid w:val="00BD7D5E"/>
    <w:rsid w:val="00C075B1"/>
    <w:rsid w:val="00C32A75"/>
    <w:rsid w:val="00C655E0"/>
    <w:rsid w:val="00CA6A0B"/>
    <w:rsid w:val="00CC1833"/>
    <w:rsid w:val="00CC336B"/>
    <w:rsid w:val="00CD04E4"/>
    <w:rsid w:val="00CD4048"/>
    <w:rsid w:val="00D06209"/>
    <w:rsid w:val="00D07802"/>
    <w:rsid w:val="00D215AE"/>
    <w:rsid w:val="00D24984"/>
    <w:rsid w:val="00D40498"/>
    <w:rsid w:val="00D5307C"/>
    <w:rsid w:val="00D84328"/>
    <w:rsid w:val="00DD08BF"/>
    <w:rsid w:val="00DD3048"/>
    <w:rsid w:val="00DF435A"/>
    <w:rsid w:val="00E15B86"/>
    <w:rsid w:val="00E206F5"/>
    <w:rsid w:val="00E34072"/>
    <w:rsid w:val="00E44F54"/>
    <w:rsid w:val="00EA288B"/>
    <w:rsid w:val="00EB091F"/>
    <w:rsid w:val="00EB19E3"/>
    <w:rsid w:val="00F0031D"/>
    <w:rsid w:val="00F030A1"/>
    <w:rsid w:val="00F10353"/>
    <w:rsid w:val="00F17481"/>
    <w:rsid w:val="00F225E0"/>
    <w:rsid w:val="00F27FAD"/>
    <w:rsid w:val="00F327BB"/>
    <w:rsid w:val="00F56590"/>
    <w:rsid w:val="00F85A4B"/>
    <w:rsid w:val="00FA0816"/>
    <w:rsid w:val="00FB660A"/>
    <w:rsid w:val="00FC2AA6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2CC9E-E5FF-4F0A-BFBA-EE4E01E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F5A"/>
    <w:pPr>
      <w:ind w:left="720"/>
    </w:pPr>
  </w:style>
  <w:style w:type="paragraph" w:styleId="a4">
    <w:name w:val="Normal (Web)"/>
    <w:basedOn w:val="a"/>
    <w:uiPriority w:val="99"/>
    <w:unhideWhenUsed/>
    <w:rsid w:val="00581F5A"/>
    <w:pPr>
      <w:suppressAutoHyphens w:val="0"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81F5A"/>
    <w:rPr>
      <w:b/>
      <w:bCs/>
    </w:rPr>
  </w:style>
  <w:style w:type="table" w:styleId="a6">
    <w:name w:val="Table Grid"/>
    <w:basedOn w:val="a1"/>
    <w:uiPriority w:val="39"/>
    <w:rsid w:val="00FB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B50"/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</w:pPr>
    <w:rPr>
      <w:rFonts w:eastAsiaTheme="minorEastAsia"/>
      <w:sz w:val="20"/>
      <w:szCs w:val="20"/>
    </w:rPr>
  </w:style>
  <w:style w:type="character" w:customStyle="1" w:styleId="a8">
    <w:name w:val="Горен колонтитул Знак"/>
    <w:basedOn w:val="a0"/>
    <w:link w:val="a7"/>
    <w:uiPriority w:val="99"/>
    <w:rsid w:val="00980B50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980B50"/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</w:pPr>
    <w:rPr>
      <w:rFonts w:eastAsiaTheme="minorEastAsia"/>
      <w:sz w:val="20"/>
      <w:szCs w:val="20"/>
    </w:rPr>
  </w:style>
  <w:style w:type="character" w:customStyle="1" w:styleId="aa">
    <w:name w:val="Долен колонтитул Знак"/>
    <w:basedOn w:val="a0"/>
    <w:link w:val="a9"/>
    <w:uiPriority w:val="99"/>
    <w:rsid w:val="00980B50"/>
    <w:rPr>
      <w:rFonts w:ascii="Times New Roman" w:eastAsiaTheme="minorEastAsia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проекти</cp:lastModifiedBy>
  <cp:revision>11</cp:revision>
  <dcterms:created xsi:type="dcterms:W3CDTF">2019-10-30T15:36:00Z</dcterms:created>
  <dcterms:modified xsi:type="dcterms:W3CDTF">2019-10-30T16:30:00Z</dcterms:modified>
</cp:coreProperties>
</file>